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AC7F3" w14:textId="7741921A" w:rsidR="00CA0FFA" w:rsidRPr="007D05DC" w:rsidRDefault="00FC45DB" w:rsidP="005D0F07">
      <w:pPr>
        <w:rPr>
          <w:rFonts w:ascii="Muli" w:hAnsi="Muli"/>
        </w:rPr>
      </w:pPr>
      <w:r w:rsidRPr="002D2591">
        <w:rPr>
          <w:rFonts w:ascii="Muli" w:hAnsi="Muli" w:cstheme="minorHAnsi"/>
          <w:sz w:val="24"/>
          <w:szCs w:val="24"/>
        </w:rPr>
        <w:t xml:space="preserve">Nr </w:t>
      </w:r>
      <w:r w:rsidR="0014753F" w:rsidRPr="002D2591">
        <w:rPr>
          <w:rFonts w:ascii="Muli" w:hAnsi="Muli" w:cstheme="minorHAnsi"/>
          <w:sz w:val="24"/>
          <w:szCs w:val="24"/>
        </w:rPr>
        <w:t xml:space="preserve">postępowania: </w:t>
      </w:r>
      <w:r w:rsidR="005D0F07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14:paraId="37AB6A6A" w14:textId="3386FEDD" w:rsidR="00403A9F" w:rsidRPr="002D2591" w:rsidRDefault="00403A9F" w:rsidP="00403AB7">
      <w:pPr>
        <w:tabs>
          <w:tab w:val="left" w:pos="1740"/>
        </w:tabs>
        <w:spacing w:line="360" w:lineRule="auto"/>
        <w:rPr>
          <w:rFonts w:ascii="Muli" w:hAnsi="Muli" w:cstheme="minorHAnsi"/>
          <w:sz w:val="24"/>
          <w:szCs w:val="24"/>
        </w:rPr>
      </w:pPr>
    </w:p>
    <w:p w14:paraId="38E4AD14" w14:textId="600DF532" w:rsidR="005A4D7C" w:rsidRPr="00B22E41" w:rsidRDefault="00B43396" w:rsidP="00403AB7">
      <w:pPr>
        <w:spacing w:line="360" w:lineRule="auto"/>
        <w:jc w:val="center"/>
        <w:rPr>
          <w:rFonts w:ascii="Muli" w:hAnsi="Muli" w:cstheme="minorHAnsi"/>
          <w:b/>
          <w:sz w:val="24"/>
          <w:szCs w:val="24"/>
        </w:rPr>
      </w:pPr>
      <w:r w:rsidRPr="00B22E41">
        <w:rPr>
          <w:rFonts w:ascii="Muli" w:hAnsi="Muli" w:cstheme="minorHAnsi"/>
          <w:b/>
          <w:sz w:val="24"/>
          <w:szCs w:val="24"/>
        </w:rPr>
        <w:t>UMOWA</w:t>
      </w:r>
      <w:r w:rsidR="00403A9F" w:rsidRPr="00B22E41">
        <w:rPr>
          <w:rFonts w:ascii="Muli" w:hAnsi="Muli" w:cstheme="minorHAnsi"/>
          <w:b/>
          <w:sz w:val="24"/>
          <w:szCs w:val="24"/>
        </w:rPr>
        <w:t xml:space="preserve"> </w:t>
      </w:r>
    </w:p>
    <w:p w14:paraId="5A223B75" w14:textId="77777777" w:rsidR="005A4D7C" w:rsidRPr="00B22E41" w:rsidRDefault="005A4D7C" w:rsidP="00403AB7">
      <w:pPr>
        <w:spacing w:line="360" w:lineRule="auto"/>
        <w:jc w:val="center"/>
        <w:rPr>
          <w:rFonts w:ascii="Muli" w:hAnsi="Muli" w:cstheme="minorHAnsi"/>
          <w:b/>
          <w:sz w:val="24"/>
          <w:szCs w:val="24"/>
        </w:rPr>
      </w:pPr>
    </w:p>
    <w:p w14:paraId="13E73CFE" w14:textId="4EDBC6FA" w:rsidR="009E6FA5" w:rsidRPr="00B22E41" w:rsidRDefault="00E40C52" w:rsidP="00403AB7">
      <w:pPr>
        <w:spacing w:line="360" w:lineRule="auto"/>
        <w:jc w:val="both"/>
        <w:rPr>
          <w:rFonts w:ascii="Muli" w:hAnsi="Muli" w:cs="Calibri"/>
          <w:sz w:val="24"/>
          <w:szCs w:val="24"/>
        </w:rPr>
      </w:pPr>
      <w:r>
        <w:rPr>
          <w:rFonts w:ascii="Muli" w:hAnsi="Muli" w:cs="Calibri"/>
          <w:sz w:val="24"/>
          <w:szCs w:val="24"/>
        </w:rPr>
        <w:t xml:space="preserve">zawarta w dniu … </w:t>
      </w:r>
      <w:r w:rsidR="00A13281" w:rsidRPr="00B22E41">
        <w:rPr>
          <w:rFonts w:ascii="Muli" w:hAnsi="Muli" w:cs="Calibri"/>
          <w:b/>
          <w:sz w:val="24"/>
          <w:szCs w:val="24"/>
        </w:rPr>
        <w:t xml:space="preserve"> </w:t>
      </w:r>
      <w:r w:rsidR="00F108AB" w:rsidRPr="00E40C52">
        <w:rPr>
          <w:rFonts w:ascii="Muli" w:hAnsi="Muli" w:cs="Calibri"/>
          <w:sz w:val="24"/>
          <w:szCs w:val="24"/>
        </w:rPr>
        <w:t>202</w:t>
      </w:r>
      <w:r w:rsidR="00E7660F">
        <w:rPr>
          <w:rFonts w:ascii="Muli" w:hAnsi="Muli" w:cs="Calibri"/>
          <w:sz w:val="24"/>
          <w:szCs w:val="24"/>
        </w:rPr>
        <w:t>6</w:t>
      </w:r>
      <w:r w:rsidR="00A13281" w:rsidRPr="00E40C52">
        <w:rPr>
          <w:rFonts w:ascii="Muli" w:hAnsi="Muli" w:cs="Calibri"/>
          <w:sz w:val="24"/>
          <w:szCs w:val="24"/>
        </w:rPr>
        <w:t xml:space="preserve"> roku,</w:t>
      </w:r>
      <w:r w:rsidR="00A13281" w:rsidRPr="00B22E41">
        <w:rPr>
          <w:rFonts w:ascii="Muli" w:hAnsi="Muli" w:cs="Calibri"/>
          <w:sz w:val="24"/>
          <w:szCs w:val="24"/>
        </w:rPr>
        <w:t xml:space="preserve"> w </w:t>
      </w:r>
      <w:r w:rsidR="00F108AB" w:rsidRPr="00B22E41">
        <w:rPr>
          <w:rFonts w:ascii="Muli" w:hAnsi="Muli" w:cs="Calibri"/>
          <w:sz w:val="24"/>
          <w:szCs w:val="24"/>
        </w:rPr>
        <w:t>Krakowie</w:t>
      </w:r>
      <w:r w:rsidR="00A13281" w:rsidRPr="00B22E41">
        <w:rPr>
          <w:rFonts w:ascii="Muli" w:hAnsi="Muli" w:cs="Calibri"/>
          <w:sz w:val="24"/>
          <w:szCs w:val="24"/>
        </w:rPr>
        <w:t xml:space="preserve">, </w:t>
      </w:r>
    </w:p>
    <w:p w14:paraId="06CA184A" w14:textId="77777777" w:rsidR="009E6FA5" w:rsidRPr="00B22E41" w:rsidRDefault="009E6FA5" w:rsidP="00403AB7">
      <w:pPr>
        <w:spacing w:line="360" w:lineRule="auto"/>
        <w:jc w:val="both"/>
        <w:rPr>
          <w:rFonts w:ascii="Muli" w:hAnsi="Muli" w:cs="Calibri"/>
          <w:sz w:val="24"/>
          <w:szCs w:val="24"/>
        </w:rPr>
      </w:pPr>
    </w:p>
    <w:p w14:paraId="5CC0E123" w14:textId="424FB471" w:rsidR="00A13281" w:rsidRPr="00B22E41" w:rsidRDefault="00A13281" w:rsidP="00403AB7">
      <w:pPr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pomiędzy</w:t>
      </w:r>
    </w:p>
    <w:p w14:paraId="60539BA9" w14:textId="77777777" w:rsidR="009E6FA5" w:rsidRPr="00B22E41" w:rsidRDefault="009E6FA5" w:rsidP="00403AB7">
      <w:pPr>
        <w:spacing w:line="360" w:lineRule="auto"/>
        <w:jc w:val="both"/>
        <w:rPr>
          <w:rFonts w:ascii="Muli" w:hAnsi="Muli"/>
          <w:b/>
          <w:sz w:val="24"/>
          <w:szCs w:val="24"/>
        </w:rPr>
      </w:pPr>
    </w:p>
    <w:p w14:paraId="60CDF919" w14:textId="419A87AC" w:rsidR="00F108AB" w:rsidRPr="00B22E41" w:rsidRDefault="002A383E" w:rsidP="00403AB7">
      <w:pPr>
        <w:spacing w:line="360" w:lineRule="auto"/>
        <w:jc w:val="both"/>
        <w:rPr>
          <w:rFonts w:ascii="Muli" w:hAnsi="Muli"/>
          <w:bCs/>
          <w:sz w:val="24"/>
          <w:szCs w:val="24"/>
        </w:rPr>
      </w:pPr>
      <w:r w:rsidRPr="00B22E41">
        <w:rPr>
          <w:rFonts w:ascii="Muli" w:hAnsi="Muli"/>
          <w:b/>
          <w:sz w:val="24"/>
          <w:szCs w:val="24"/>
        </w:rPr>
        <w:t xml:space="preserve">Muzeum Historii Fotografii im. Walerego Rzewuskiego w Krakowie, </w:t>
      </w:r>
      <w:r w:rsidRPr="00B22E41">
        <w:rPr>
          <w:rFonts w:ascii="Muli" w:hAnsi="Muli"/>
          <w:bCs/>
          <w:sz w:val="24"/>
          <w:szCs w:val="24"/>
        </w:rPr>
        <w:t xml:space="preserve">z siedzibą przy ul. Rakowicka 22A, 31-510 Kraków, REGON: 001258462, NIP: 677-12-07-972, wpisanym do Rejestru Instytucji Kultury, dla których organizatorem jest Gmina Miejska Kraków, w księdze nr V/I, pod nr 21, </w:t>
      </w:r>
    </w:p>
    <w:p w14:paraId="58DA3110" w14:textId="77777777" w:rsidR="00F108AB" w:rsidRPr="00B22E41" w:rsidRDefault="00F108AB" w:rsidP="00403AB7">
      <w:pPr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/>
          <w:sz w:val="24"/>
          <w:szCs w:val="24"/>
        </w:rPr>
        <w:t>reprezentowanym przez:</w:t>
      </w:r>
    </w:p>
    <w:p w14:paraId="182701A6" w14:textId="6CDBF7E8" w:rsidR="00EE7BE1" w:rsidRPr="00EE7BE1" w:rsidRDefault="005D0F07" w:rsidP="00EE7BE1">
      <w:pPr>
        <w:spacing w:line="360" w:lineRule="auto"/>
        <w:jc w:val="both"/>
        <w:rPr>
          <w:rFonts w:ascii="Muli" w:hAnsi="Muli"/>
          <w:bCs/>
          <w:sz w:val="24"/>
          <w:szCs w:val="24"/>
        </w:rPr>
      </w:pPr>
      <w:r>
        <w:rPr>
          <w:rFonts w:ascii="Muli" w:hAnsi="Muli"/>
          <w:bCs/>
          <w:sz w:val="24"/>
          <w:szCs w:val="24"/>
        </w:rPr>
        <w:t>………………………………………………………</w:t>
      </w:r>
    </w:p>
    <w:p w14:paraId="1B64B5E5" w14:textId="77777777" w:rsidR="00F108AB" w:rsidRPr="00B22E41" w:rsidRDefault="00F108AB" w:rsidP="00EE7BE1">
      <w:pPr>
        <w:spacing w:line="360" w:lineRule="auto"/>
        <w:jc w:val="both"/>
        <w:rPr>
          <w:rFonts w:ascii="Muli" w:hAnsi="Muli"/>
          <w:sz w:val="24"/>
          <w:szCs w:val="24"/>
        </w:rPr>
      </w:pPr>
      <w:r w:rsidRPr="00EE7BE1">
        <w:rPr>
          <w:rFonts w:ascii="Muli" w:hAnsi="Muli"/>
          <w:sz w:val="24"/>
          <w:szCs w:val="24"/>
        </w:rPr>
        <w:t xml:space="preserve">zwanym dalej </w:t>
      </w:r>
      <w:r w:rsidRPr="00EE7BE1">
        <w:rPr>
          <w:rFonts w:ascii="Muli" w:hAnsi="Muli"/>
          <w:b/>
          <w:sz w:val="24"/>
          <w:szCs w:val="24"/>
        </w:rPr>
        <w:t>„Zamawiającym</w:t>
      </w:r>
      <w:r w:rsidRPr="00B22E41">
        <w:rPr>
          <w:rFonts w:ascii="Muli" w:hAnsi="Muli"/>
          <w:b/>
          <w:sz w:val="24"/>
          <w:szCs w:val="24"/>
        </w:rPr>
        <w:t>”</w:t>
      </w:r>
      <w:r w:rsidRPr="00B22E41">
        <w:rPr>
          <w:rFonts w:ascii="Muli" w:hAnsi="Muli"/>
          <w:sz w:val="24"/>
          <w:szCs w:val="24"/>
        </w:rPr>
        <w:t>,</w:t>
      </w:r>
    </w:p>
    <w:p w14:paraId="523C3103" w14:textId="77777777" w:rsidR="00A13281" w:rsidRPr="00B22E41" w:rsidRDefault="00A13281" w:rsidP="00403AB7">
      <w:pPr>
        <w:spacing w:line="360" w:lineRule="auto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a</w:t>
      </w:r>
    </w:p>
    <w:p w14:paraId="4BB2FF4E" w14:textId="77777777" w:rsidR="00D66791" w:rsidRPr="00B22E41" w:rsidRDefault="00D66791" w:rsidP="00D66791">
      <w:pPr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…………….  z siedzibą w ….., ……….., zarejestrowana w Sądzie Rejonowym …………………, …. Wydział Gospodarczy Krajowego Rejestru Sądowego pod numerem KRS: ……., posiadającym REGON: ……….</w:t>
      </w:r>
    </w:p>
    <w:p w14:paraId="2CF929BB" w14:textId="77777777" w:rsidR="00D66791" w:rsidRPr="00B22E41" w:rsidRDefault="00D66791" w:rsidP="00D66791">
      <w:pPr>
        <w:spacing w:line="360" w:lineRule="auto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oraz NIP: ………….., reprezentowanym przez:</w:t>
      </w:r>
    </w:p>
    <w:p w14:paraId="72423979" w14:textId="1AB39BD5" w:rsidR="00845C44" w:rsidRPr="00845C44" w:rsidRDefault="00845C44" w:rsidP="00845C44">
      <w:pPr>
        <w:spacing w:line="360" w:lineRule="auto"/>
        <w:jc w:val="both"/>
        <w:rPr>
          <w:rFonts w:ascii="Muli" w:hAnsi="Muli"/>
          <w:kern w:val="2"/>
          <w:sz w:val="24"/>
          <w:szCs w:val="24"/>
        </w:rPr>
      </w:pPr>
    </w:p>
    <w:p w14:paraId="71A3C121" w14:textId="77777777" w:rsidR="00845C44" w:rsidRPr="00845C44" w:rsidRDefault="00845C44" w:rsidP="00845C44">
      <w:pPr>
        <w:jc w:val="both"/>
        <w:rPr>
          <w:rFonts w:ascii="Muli" w:hAnsi="Muli"/>
          <w:kern w:val="2"/>
          <w:sz w:val="24"/>
          <w:szCs w:val="24"/>
        </w:rPr>
      </w:pPr>
    </w:p>
    <w:p w14:paraId="463F7436" w14:textId="557CD870" w:rsidR="00A13281" w:rsidRPr="0046755C" w:rsidRDefault="00A13281" w:rsidP="00403AB7">
      <w:pPr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 xml:space="preserve">zwanym dalej </w:t>
      </w:r>
      <w:r w:rsidRPr="00B22E41">
        <w:rPr>
          <w:rFonts w:ascii="Muli" w:hAnsi="Muli" w:cs="Calibri"/>
          <w:b/>
          <w:sz w:val="24"/>
          <w:szCs w:val="24"/>
        </w:rPr>
        <w:t>„Wykonawcą”</w:t>
      </w:r>
      <w:r w:rsidRPr="00B22E41">
        <w:rPr>
          <w:rFonts w:ascii="Muli" w:hAnsi="Muli" w:cs="Calibri"/>
          <w:sz w:val="24"/>
          <w:szCs w:val="24"/>
        </w:rPr>
        <w:t>,</w:t>
      </w:r>
    </w:p>
    <w:p w14:paraId="78FFD3E1" w14:textId="77777777" w:rsidR="00B41085" w:rsidRPr="00B22E41" w:rsidRDefault="00A13281" w:rsidP="00403AB7">
      <w:pPr>
        <w:spacing w:line="360" w:lineRule="auto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zwanymi dalej „Stronami”,</w:t>
      </w:r>
    </w:p>
    <w:p w14:paraId="5BE1A0EB" w14:textId="77777777" w:rsidR="00B41085" w:rsidRPr="00B22E41" w:rsidRDefault="00B41085" w:rsidP="00403AB7">
      <w:pPr>
        <w:spacing w:line="360" w:lineRule="auto"/>
        <w:jc w:val="both"/>
        <w:rPr>
          <w:rFonts w:ascii="Muli" w:hAnsi="Muli" w:cs="Calibri"/>
          <w:sz w:val="24"/>
          <w:szCs w:val="24"/>
        </w:rPr>
      </w:pPr>
    </w:p>
    <w:p w14:paraId="189D0AB3" w14:textId="5D89DE44" w:rsidR="00A13281" w:rsidRPr="00B22E41" w:rsidRDefault="00A13281" w:rsidP="00403AB7">
      <w:pPr>
        <w:spacing w:line="360" w:lineRule="auto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W wyniku przeprowadzonego postępowania o udzielenie zamówienia publicznego pro</w:t>
      </w:r>
      <w:r w:rsidR="0046755C">
        <w:rPr>
          <w:rFonts w:ascii="Muli" w:hAnsi="Muli" w:cs="Calibri"/>
          <w:sz w:val="24"/>
          <w:szCs w:val="24"/>
        </w:rPr>
        <w:t xml:space="preserve">wadzonego w trybie podstawowym </w:t>
      </w:r>
      <w:r w:rsidRPr="00B22E41">
        <w:rPr>
          <w:rFonts w:ascii="Muli" w:hAnsi="Muli" w:cs="Calibri"/>
          <w:sz w:val="24"/>
          <w:szCs w:val="24"/>
        </w:rPr>
        <w:t>na podstawie art. 275 ustawy z dnia 11 września 2019  r. Prawo zamówień publicznych (tekst jednolity: Dz.U z 20</w:t>
      </w:r>
      <w:r w:rsidR="005D0F07">
        <w:rPr>
          <w:rFonts w:ascii="Muli" w:hAnsi="Muli" w:cs="Calibri"/>
          <w:sz w:val="24"/>
          <w:szCs w:val="24"/>
        </w:rPr>
        <w:t>24</w:t>
      </w:r>
      <w:r w:rsidRPr="00B22E41">
        <w:rPr>
          <w:rFonts w:ascii="Muli" w:hAnsi="Muli" w:cs="Calibri"/>
          <w:sz w:val="24"/>
          <w:szCs w:val="24"/>
        </w:rPr>
        <w:t xml:space="preserve"> r. poz. </w:t>
      </w:r>
      <w:r w:rsidR="005D0F07">
        <w:rPr>
          <w:rFonts w:ascii="Muli" w:hAnsi="Muli" w:cs="Calibri"/>
          <w:sz w:val="24"/>
          <w:szCs w:val="24"/>
        </w:rPr>
        <w:t>1320</w:t>
      </w:r>
      <w:r w:rsidRPr="00B22E41">
        <w:rPr>
          <w:rFonts w:ascii="Muli" w:hAnsi="Muli" w:cs="Calibri"/>
          <w:sz w:val="24"/>
          <w:szCs w:val="24"/>
        </w:rPr>
        <w:t>), zwanej dalej „ustawą” a także w związku</w:t>
      </w:r>
      <w:r w:rsidR="0046755C">
        <w:rPr>
          <w:rFonts w:ascii="Muli" w:hAnsi="Muli" w:cs="Calibri"/>
          <w:sz w:val="24"/>
          <w:szCs w:val="24"/>
        </w:rPr>
        <w:br/>
      </w:r>
      <w:r w:rsidRPr="00B22E41">
        <w:rPr>
          <w:rFonts w:ascii="Muli" w:hAnsi="Muli" w:cs="Calibri"/>
          <w:sz w:val="24"/>
          <w:szCs w:val="24"/>
        </w:rPr>
        <w:t>z wyłonieniem najkorzystniejszej oferty, Strony postanowiły, co następuje:</w:t>
      </w:r>
    </w:p>
    <w:p w14:paraId="47ACDE1A" w14:textId="77777777" w:rsidR="00E22B7B" w:rsidRPr="00B22E41" w:rsidRDefault="00E22B7B" w:rsidP="00403AB7">
      <w:pPr>
        <w:keepNext/>
        <w:keepLines/>
        <w:suppressAutoHyphens/>
        <w:spacing w:line="360" w:lineRule="auto"/>
        <w:jc w:val="center"/>
        <w:outlineLvl w:val="1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lastRenderedPageBreak/>
        <w:t>§ 1</w:t>
      </w:r>
    </w:p>
    <w:p w14:paraId="4DD16668" w14:textId="77777777" w:rsidR="00E22B7B" w:rsidRPr="00B22E41" w:rsidRDefault="004F40D1" w:rsidP="00403AB7">
      <w:pPr>
        <w:keepNext/>
        <w:keepLines/>
        <w:suppressAutoHyphens/>
        <w:spacing w:line="360" w:lineRule="auto"/>
        <w:jc w:val="center"/>
        <w:outlineLvl w:val="1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Przedmiot U</w:t>
      </w:r>
      <w:r w:rsidR="00E22B7B" w:rsidRPr="00B22E41">
        <w:rPr>
          <w:rFonts w:ascii="Muli" w:hAnsi="Muli" w:cstheme="minorHAnsi"/>
          <w:b/>
          <w:bCs/>
          <w:color w:val="000000"/>
          <w:sz w:val="24"/>
          <w:szCs w:val="24"/>
        </w:rPr>
        <w:t>mowy</w:t>
      </w:r>
    </w:p>
    <w:p w14:paraId="6441208E" w14:textId="1D261342" w:rsidR="007A48B9" w:rsidRPr="00B22E41" w:rsidRDefault="00713156" w:rsidP="000915E9">
      <w:pPr>
        <w:pStyle w:val="Domylny"/>
        <w:numPr>
          <w:ilvl w:val="0"/>
          <w:numId w:val="11"/>
        </w:numPr>
        <w:spacing w:after="0" w:line="360" w:lineRule="auto"/>
        <w:jc w:val="both"/>
        <w:rPr>
          <w:rFonts w:ascii="Muli" w:hAnsi="Muli" w:cstheme="minorHAnsi"/>
          <w:b/>
          <w:bCs/>
        </w:rPr>
      </w:pPr>
      <w:r w:rsidRPr="00B22E41">
        <w:rPr>
          <w:rFonts w:ascii="Muli" w:hAnsi="Muli" w:cstheme="minorHAnsi"/>
          <w:lang w:eastAsia="en-US"/>
        </w:rPr>
        <w:t xml:space="preserve">Zamawiający zleca, a Wykonawca zobowiązuje się wykonać </w:t>
      </w:r>
      <w:r w:rsidR="00F108AB" w:rsidRPr="00B22E41">
        <w:rPr>
          <w:rFonts w:ascii="Muli" w:hAnsi="Muli" w:cstheme="minorHAnsi"/>
        </w:rPr>
        <w:t xml:space="preserve">zadanie pn. </w:t>
      </w:r>
      <w:r w:rsidR="002A383E" w:rsidRPr="00B22E41">
        <w:rPr>
          <w:rFonts w:ascii="Muli" w:hAnsi="Muli" w:cstheme="minorHAnsi"/>
        </w:rPr>
        <w:t>Obsługa wystaw, prowadzenie punktu sprzedaży biletów i punktu informacyjnego oraz księgarni w siedzibie głównej Muzeum Fotografii w Krakowie przy ul. Rakowickiej 22A</w:t>
      </w:r>
      <w:r w:rsidR="00E80D17">
        <w:rPr>
          <w:rFonts w:ascii="Muli" w:hAnsi="Muli" w:cstheme="minorHAnsi"/>
        </w:rPr>
        <w:t>, zgodnie z</w:t>
      </w:r>
      <w:r w:rsidR="00A162BE">
        <w:rPr>
          <w:rFonts w:ascii="Muli" w:hAnsi="Muli" w:cstheme="minorHAnsi"/>
        </w:rPr>
        <w:t xml:space="preserve"> </w:t>
      </w:r>
      <w:r w:rsidR="006C5DBA" w:rsidRPr="00B22E41">
        <w:rPr>
          <w:rFonts w:ascii="Muli" w:hAnsi="Muli" w:cstheme="minorHAnsi"/>
          <w:lang w:eastAsia="en-US"/>
        </w:rPr>
        <w:t>opis</w:t>
      </w:r>
      <w:r w:rsidR="00E80D17">
        <w:rPr>
          <w:rFonts w:ascii="Muli" w:hAnsi="Muli" w:cstheme="minorHAnsi"/>
          <w:lang w:eastAsia="en-US"/>
        </w:rPr>
        <w:t>em</w:t>
      </w:r>
      <w:r w:rsidR="006C5DBA" w:rsidRPr="00B22E41">
        <w:rPr>
          <w:rFonts w:ascii="Muli" w:hAnsi="Muli" w:cstheme="minorHAnsi"/>
          <w:lang w:eastAsia="en-US"/>
        </w:rPr>
        <w:t xml:space="preserve"> przedmiotu zamówienia </w:t>
      </w:r>
      <w:r w:rsidR="00E80D17">
        <w:rPr>
          <w:rFonts w:ascii="Muli" w:hAnsi="Muli" w:cstheme="minorHAnsi"/>
          <w:lang w:eastAsia="en-US"/>
        </w:rPr>
        <w:t>stanowiącym</w:t>
      </w:r>
      <w:r w:rsidR="006C5DBA" w:rsidRPr="00B22E41">
        <w:rPr>
          <w:rFonts w:ascii="Muli" w:hAnsi="Muli" w:cstheme="minorHAnsi"/>
          <w:lang w:eastAsia="en-US"/>
        </w:rPr>
        <w:t xml:space="preserve"> </w:t>
      </w:r>
      <w:r w:rsidR="006C5DBA" w:rsidRPr="00B22E41">
        <w:rPr>
          <w:rFonts w:ascii="Muli" w:hAnsi="Muli" w:cstheme="minorHAnsi"/>
          <w:u w:val="single"/>
          <w:lang w:eastAsia="en-US"/>
        </w:rPr>
        <w:t>załącznik nr 1 do umowy</w:t>
      </w:r>
      <w:r w:rsidR="006C5DBA" w:rsidRPr="00B22E41">
        <w:rPr>
          <w:rFonts w:ascii="Muli" w:hAnsi="Muli" w:cstheme="minorHAnsi"/>
          <w:lang w:eastAsia="en-US"/>
        </w:rPr>
        <w:t xml:space="preserve">. </w:t>
      </w:r>
    </w:p>
    <w:p w14:paraId="68B1134F" w14:textId="77777777" w:rsidR="002A383E" w:rsidRPr="00B22E41" w:rsidRDefault="002A383E" w:rsidP="000915E9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Muli" w:hAnsi="Muli" w:cs="Calibri"/>
          <w:color w:val="000000"/>
          <w:sz w:val="24"/>
          <w:szCs w:val="24"/>
        </w:rPr>
      </w:pPr>
      <w:r w:rsidRPr="00B22E41">
        <w:rPr>
          <w:rFonts w:ascii="Muli" w:hAnsi="Muli" w:cs="Calibri"/>
          <w:color w:val="000000"/>
          <w:sz w:val="24"/>
          <w:szCs w:val="24"/>
        </w:rPr>
        <w:t>Wykonawca oświadcza, że posiada umiejętności i wiedzę oraz dysponuje zasobami kadrowymi oraz organizacyjnymi pozwalającymi na wykonywanie przedmiotu umowy zgodnie z postanowieniami postępowania o udzielenie zamówienia publicznego, w szczególności z postanowieniami specyfikacji warunków zamówienia oraz opisem przedmiotu zamówienia  jak i przy zachowaniu najwyższej staranności wymaganej od podmiotu profesjonalnego.</w:t>
      </w:r>
    </w:p>
    <w:p w14:paraId="7539B10E" w14:textId="10E59046" w:rsidR="00400123" w:rsidRPr="00B22E41" w:rsidRDefault="00400123" w:rsidP="000915E9">
      <w:pPr>
        <w:pStyle w:val="Domylny"/>
        <w:numPr>
          <w:ilvl w:val="0"/>
          <w:numId w:val="11"/>
        </w:numPr>
        <w:spacing w:after="0" w:line="360" w:lineRule="auto"/>
        <w:jc w:val="both"/>
        <w:rPr>
          <w:rFonts w:ascii="Muli" w:hAnsi="Muli" w:cstheme="minorHAnsi"/>
          <w:b/>
          <w:bCs/>
        </w:rPr>
      </w:pPr>
      <w:r w:rsidRPr="00B22E41">
        <w:rPr>
          <w:rFonts w:ascii="Muli" w:hAnsi="Muli" w:cstheme="minorHAnsi"/>
          <w:lang w:eastAsia="en-US"/>
        </w:rPr>
        <w:t xml:space="preserve">Wykonawca oświadcza, że zapoznał się z warunkami, które są niezbędne do wykonania </w:t>
      </w:r>
      <w:r w:rsidR="002E38E0" w:rsidRPr="00B22E41">
        <w:rPr>
          <w:rFonts w:ascii="Muli" w:hAnsi="Muli" w:cstheme="minorHAnsi"/>
          <w:lang w:eastAsia="en-US"/>
        </w:rPr>
        <w:t>P</w:t>
      </w:r>
      <w:r w:rsidRPr="00B22E41">
        <w:rPr>
          <w:rFonts w:ascii="Muli" w:hAnsi="Muli" w:cstheme="minorHAnsi"/>
          <w:lang w:eastAsia="en-US"/>
        </w:rPr>
        <w:t xml:space="preserve">rzedmiotu </w:t>
      </w:r>
      <w:r w:rsidR="002E38E0" w:rsidRPr="00B22E41">
        <w:rPr>
          <w:rFonts w:ascii="Muli" w:hAnsi="Muli" w:cstheme="minorHAnsi"/>
          <w:lang w:eastAsia="en-US"/>
        </w:rPr>
        <w:t>U</w:t>
      </w:r>
      <w:r w:rsidRPr="00B22E41">
        <w:rPr>
          <w:rFonts w:ascii="Muli" w:hAnsi="Muli" w:cstheme="minorHAnsi"/>
          <w:lang w:eastAsia="en-US"/>
        </w:rPr>
        <w:t xml:space="preserve">mowy i wykona umowę bez ponoszenia przez Zamawiającego dodatkowych kosztów. </w:t>
      </w:r>
    </w:p>
    <w:p w14:paraId="41B23BAA" w14:textId="630E01D0" w:rsidR="00F108AB" w:rsidRPr="00B22E41" w:rsidRDefault="00400123" w:rsidP="000915E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Muli" w:hAnsi="Mul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 xml:space="preserve">Wykonawca </w:t>
      </w:r>
      <w:r w:rsidR="002A383E" w:rsidRPr="00B22E41">
        <w:rPr>
          <w:rFonts w:ascii="Muli" w:hAnsi="Muli" w:cstheme="minorHAnsi"/>
          <w:sz w:val="24"/>
          <w:szCs w:val="24"/>
          <w:lang w:eastAsia="en-US"/>
        </w:rPr>
        <w:t>oświadcza, iż zapoznał się z regulacjami wewnętrznymi obowiązującymi u Zamawiającego w zakresie związanym z realizacją Przedmiotu Umowy oraz zobowiązuje się do zapoznania z tymi dokumentami wszystkie osoby jakimi będzie posługiwał się przy realizacji niniejszej umowy przed przystąpieniem do pełnienia przez nich funkcji.</w:t>
      </w:r>
      <w:r w:rsidR="00E850B7" w:rsidRPr="00B22E41">
        <w:rPr>
          <w:rFonts w:ascii="Muli" w:hAnsi="Muli" w:cstheme="minorHAnsi"/>
          <w:sz w:val="24"/>
          <w:szCs w:val="24"/>
          <w:lang w:eastAsia="en-US"/>
        </w:rPr>
        <w:t xml:space="preserve"> Zobowiązanie do zapoznania się i stosowania dotyczy także zmian, aktualizacji lub nowych wprowadzanych aktów wewnętrznych. </w:t>
      </w:r>
    </w:p>
    <w:p w14:paraId="51D46C8B" w14:textId="77777777" w:rsidR="002A383E" w:rsidRPr="00FD6BA4" w:rsidRDefault="002A383E" w:rsidP="000915E9">
      <w:pPr>
        <w:numPr>
          <w:ilvl w:val="0"/>
          <w:numId w:val="11"/>
        </w:numPr>
        <w:spacing w:line="360" w:lineRule="auto"/>
        <w:contextualSpacing/>
        <w:rPr>
          <w:rFonts w:ascii="Muli" w:hAnsi="Muli" w:cs="Arial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 xml:space="preserve">Wykonawca ponosi odpowiedzialność za wszelkie szkody na osobie lub w </w:t>
      </w:r>
      <w:r w:rsidRPr="00FD6BA4">
        <w:rPr>
          <w:rFonts w:ascii="Muli" w:hAnsi="Muli" w:cs="Arial"/>
          <w:sz w:val="24"/>
          <w:szCs w:val="24"/>
        </w:rPr>
        <w:t>mieniu, zaistniałe w związku z realizacją niniejszej umowy.</w:t>
      </w:r>
    </w:p>
    <w:p w14:paraId="4A7F1359" w14:textId="15F8342B" w:rsidR="002A383E" w:rsidRPr="00A162BE" w:rsidRDefault="002A383E" w:rsidP="000915E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Muli" w:hAnsi="Muli"/>
          <w:sz w:val="24"/>
          <w:szCs w:val="24"/>
          <w:lang w:eastAsia="en-US"/>
        </w:rPr>
      </w:pPr>
      <w:r w:rsidRPr="00A162BE">
        <w:rPr>
          <w:rFonts w:ascii="Muli" w:hAnsi="Muli"/>
          <w:sz w:val="24"/>
          <w:szCs w:val="24"/>
          <w:lang w:eastAsia="en-US"/>
        </w:rPr>
        <w:t xml:space="preserve">Przedmiot zamówienia </w:t>
      </w:r>
      <w:r w:rsidR="00A767D6" w:rsidRPr="00A162BE">
        <w:rPr>
          <w:rFonts w:ascii="Muli" w:hAnsi="Muli"/>
          <w:sz w:val="24"/>
          <w:szCs w:val="24"/>
          <w:lang w:eastAsia="en-US"/>
        </w:rPr>
        <w:t>w ramach zakresu podstawowego obejmuje:</w:t>
      </w:r>
    </w:p>
    <w:p w14:paraId="538585BD" w14:textId="6ABAD63C" w:rsidR="005038FF" w:rsidRPr="00B22E41" w:rsidRDefault="005038FF" w:rsidP="000915E9">
      <w:pPr>
        <w:pStyle w:val="Akapitzlist"/>
        <w:numPr>
          <w:ilvl w:val="0"/>
          <w:numId w:val="28"/>
        </w:numPr>
        <w:spacing w:line="360" w:lineRule="auto"/>
        <w:rPr>
          <w:rFonts w:ascii="Muli" w:hAnsi="Muli" w:cs="Arial"/>
        </w:rPr>
      </w:pPr>
      <w:r w:rsidRPr="00B22E41">
        <w:rPr>
          <w:rFonts w:ascii="Muli" w:hAnsi="Muli" w:cs="Calibri"/>
        </w:rPr>
        <w:t xml:space="preserve">Zapewnienie obsługi wystawy głównej „Co robi zdjęcie”, wystaw czasowych w siedzibie głównej MuFo Rakowicka zgodnie z harmonogramem wystaw. </w:t>
      </w:r>
      <w:r w:rsidRPr="00B22E41">
        <w:rPr>
          <w:rFonts w:ascii="Muli" w:hAnsi="Muli" w:cs="Arial"/>
        </w:rPr>
        <w:t>Szczegółowy zakres czynności opiekunów ekspozycji określa Regulamin pracy opiekunów ekspozycji</w:t>
      </w:r>
      <w:r w:rsidR="009355AE">
        <w:rPr>
          <w:rFonts w:ascii="Muli" w:hAnsi="Muli" w:cs="Arial"/>
        </w:rPr>
        <w:t>, przekazany Wykonawcy przed podpisaniem umowy</w:t>
      </w:r>
      <w:r w:rsidRPr="00B22E41">
        <w:rPr>
          <w:rFonts w:ascii="Muli" w:hAnsi="Muli" w:cs="Arial"/>
        </w:rPr>
        <w:t xml:space="preserve">.  </w:t>
      </w:r>
    </w:p>
    <w:p w14:paraId="4468879D" w14:textId="77777777" w:rsidR="005038FF" w:rsidRPr="00B22E41" w:rsidRDefault="005038FF" w:rsidP="000915E9">
      <w:pPr>
        <w:pStyle w:val="Akapitzlist"/>
        <w:numPr>
          <w:ilvl w:val="0"/>
          <w:numId w:val="28"/>
        </w:numPr>
        <w:tabs>
          <w:tab w:val="left" w:pos="1276"/>
        </w:tabs>
        <w:spacing w:line="360" w:lineRule="auto"/>
        <w:rPr>
          <w:rFonts w:ascii="Muli" w:hAnsi="Muli" w:cs="Calibri"/>
        </w:rPr>
      </w:pPr>
      <w:r w:rsidRPr="00B22E41">
        <w:rPr>
          <w:rFonts w:ascii="Muli" w:hAnsi="Muli" w:cs="Arial"/>
        </w:rPr>
        <w:lastRenderedPageBreak/>
        <w:t>Prowadzenie punku informacyjnego i sprzedaży biletów w MuFo Rakowicka wraz z  kompleksową obsługą zwiedzających</w:t>
      </w:r>
      <w:r w:rsidRPr="00B22E41">
        <w:rPr>
          <w:rFonts w:ascii="Muli" w:hAnsi="Muli" w:cs="Calibri"/>
        </w:rPr>
        <w:t>.</w:t>
      </w:r>
    </w:p>
    <w:p w14:paraId="792777B6" w14:textId="416C54CD" w:rsidR="005038FF" w:rsidRPr="00B22E41" w:rsidRDefault="005038FF" w:rsidP="000915E9">
      <w:pPr>
        <w:pStyle w:val="Akapitzlist"/>
        <w:numPr>
          <w:ilvl w:val="0"/>
          <w:numId w:val="28"/>
        </w:numPr>
        <w:tabs>
          <w:tab w:val="left" w:pos="1276"/>
        </w:tabs>
        <w:spacing w:line="360" w:lineRule="auto"/>
        <w:rPr>
          <w:rFonts w:ascii="Muli" w:hAnsi="Muli" w:cs="Calibri"/>
        </w:rPr>
      </w:pPr>
      <w:r w:rsidRPr="00B22E41">
        <w:rPr>
          <w:rFonts w:ascii="Muli" w:hAnsi="Muli" w:cs="Arial"/>
        </w:rPr>
        <w:t xml:space="preserve">Prowadzenie księgarni w MuFo Rakowicka wraz z </w:t>
      </w:r>
      <w:r w:rsidRPr="00B22E41">
        <w:rPr>
          <w:rFonts w:ascii="Muli" w:hAnsi="Muli"/>
        </w:rPr>
        <w:t xml:space="preserve"> kompleksową obsługą zwiedzających, w zakres której wchodzi dystrybucja wydawnictw Muzeum, przy czym </w:t>
      </w:r>
      <w:r w:rsidRPr="00B22E41">
        <w:rPr>
          <w:rFonts w:ascii="Muli" w:hAnsi="Muli"/>
          <w:lang w:val="pl-PL"/>
        </w:rPr>
        <w:t>Wykonawca deklaruje</w:t>
      </w:r>
      <w:r w:rsidRPr="00B22E41">
        <w:rPr>
          <w:rFonts w:ascii="Muli" w:hAnsi="Muli"/>
        </w:rPr>
        <w:t>:</w:t>
      </w:r>
    </w:p>
    <w:p w14:paraId="7A286D9C" w14:textId="19D72E56" w:rsidR="005038FF" w:rsidRPr="00B22E41" w:rsidRDefault="005038FF" w:rsidP="00403AB7">
      <w:pPr>
        <w:pStyle w:val="Akapitzlist"/>
        <w:tabs>
          <w:tab w:val="left" w:pos="1276"/>
        </w:tabs>
        <w:spacing w:line="360" w:lineRule="auto"/>
        <w:ind w:left="360"/>
        <w:rPr>
          <w:rFonts w:ascii="Muli" w:hAnsi="Muli" w:cs="Calibri"/>
        </w:rPr>
      </w:pPr>
      <w:r w:rsidRPr="00B22E41">
        <w:rPr>
          <w:rFonts w:ascii="Muli" w:hAnsi="Muli" w:cs="Calibri"/>
        </w:rPr>
        <w:t xml:space="preserve">a) dystrybucję wydawnictw poza Mufo w ilości </w:t>
      </w:r>
      <w:r w:rsidR="00D66791">
        <w:rPr>
          <w:rFonts w:ascii="Muli" w:hAnsi="Muli" w:cs="Calibri"/>
          <w:lang w:val="pl-PL"/>
        </w:rPr>
        <w:t>…….</w:t>
      </w:r>
      <w:r w:rsidRPr="00B22E41">
        <w:rPr>
          <w:rFonts w:ascii="Muli" w:hAnsi="Muli" w:cs="Calibri"/>
        </w:rPr>
        <w:t xml:space="preserve"> miejsc;</w:t>
      </w:r>
    </w:p>
    <w:p w14:paraId="7C01FA78" w14:textId="6F8C3544" w:rsidR="005038FF" w:rsidRPr="00B22E41" w:rsidRDefault="005038FF" w:rsidP="00403AB7">
      <w:pPr>
        <w:pStyle w:val="Akapitzlist"/>
        <w:tabs>
          <w:tab w:val="left" w:pos="1276"/>
        </w:tabs>
        <w:spacing w:line="360" w:lineRule="auto"/>
        <w:ind w:left="360"/>
        <w:rPr>
          <w:rFonts w:ascii="Muli" w:hAnsi="Muli" w:cs="Calibri"/>
        </w:rPr>
      </w:pPr>
      <w:r w:rsidRPr="00B22E41">
        <w:rPr>
          <w:rFonts w:ascii="Muli" w:hAnsi="Muli" w:cs="Calibri"/>
        </w:rPr>
        <w:t xml:space="preserve">b) </w:t>
      </w:r>
      <w:r w:rsidRPr="00B22E41">
        <w:rPr>
          <w:rFonts w:ascii="Muli" w:hAnsi="Muli" w:cs="Calibri"/>
          <w:lang w:val="pl-PL"/>
        </w:rPr>
        <w:t xml:space="preserve">zobowiązuje się do </w:t>
      </w:r>
      <w:r w:rsidRPr="00B22E41">
        <w:rPr>
          <w:rFonts w:ascii="Muli" w:hAnsi="Muli" w:cs="Calibri"/>
        </w:rPr>
        <w:t xml:space="preserve">produkcji i wprowadzenie do obrotu gadżetów: </w:t>
      </w:r>
    </w:p>
    <w:p w14:paraId="72F2D716" w14:textId="45C7BE48" w:rsidR="005038FF" w:rsidRPr="00B22E41" w:rsidRDefault="005038FF" w:rsidP="00403AB7">
      <w:pPr>
        <w:pStyle w:val="Akapitzlist"/>
        <w:tabs>
          <w:tab w:val="left" w:pos="1276"/>
        </w:tabs>
        <w:spacing w:line="360" w:lineRule="auto"/>
        <w:ind w:left="360"/>
        <w:rPr>
          <w:rFonts w:ascii="Muli" w:hAnsi="Muli" w:cs="Calibri"/>
        </w:rPr>
      </w:pPr>
      <w:r w:rsidRPr="00B22E41">
        <w:rPr>
          <w:rFonts w:ascii="Muli" w:hAnsi="Muli" w:cs="Calibri"/>
        </w:rPr>
        <w:t xml:space="preserve">- do wystawy głównej </w:t>
      </w:r>
      <w:r w:rsidR="00D66791">
        <w:rPr>
          <w:rFonts w:ascii="Muli" w:hAnsi="Muli" w:cs="Calibri"/>
          <w:lang w:val="pl-PL"/>
        </w:rPr>
        <w:t>……..</w:t>
      </w:r>
      <w:r w:rsidRPr="00B22E41">
        <w:rPr>
          <w:rFonts w:ascii="Muli" w:hAnsi="Muli" w:cs="Calibri"/>
        </w:rPr>
        <w:t xml:space="preserve"> różnego rodzaju gadżetów, </w:t>
      </w:r>
    </w:p>
    <w:p w14:paraId="69324CD1" w14:textId="16A4D666" w:rsidR="005038FF" w:rsidRPr="00B22E41" w:rsidRDefault="005038FF" w:rsidP="00403AB7">
      <w:pPr>
        <w:pStyle w:val="Akapitzlist"/>
        <w:tabs>
          <w:tab w:val="left" w:pos="1276"/>
        </w:tabs>
        <w:spacing w:line="360" w:lineRule="auto"/>
        <w:ind w:left="360"/>
        <w:rPr>
          <w:rFonts w:ascii="Muli" w:hAnsi="Muli" w:cs="Calibri"/>
        </w:rPr>
      </w:pPr>
      <w:r w:rsidRPr="00B22E41">
        <w:rPr>
          <w:rFonts w:ascii="Muli" w:hAnsi="Muli" w:cs="Calibri"/>
        </w:rPr>
        <w:t xml:space="preserve">- do każdej wystawy czasowej po </w:t>
      </w:r>
      <w:r w:rsidR="00D66791">
        <w:rPr>
          <w:rFonts w:ascii="Muli" w:hAnsi="Muli" w:cs="Calibri"/>
          <w:lang w:val="pl-PL"/>
        </w:rPr>
        <w:t>……….</w:t>
      </w:r>
      <w:r w:rsidRPr="00B22E41">
        <w:rPr>
          <w:rFonts w:ascii="Muli" w:hAnsi="Muli" w:cs="Calibri"/>
        </w:rPr>
        <w:t xml:space="preserve"> różnego rodzaju gadżety, </w:t>
      </w:r>
    </w:p>
    <w:p w14:paraId="6ADEEC78" w14:textId="47F51A46" w:rsidR="00661008" w:rsidRDefault="00D66791" w:rsidP="00403AB7">
      <w:pPr>
        <w:pStyle w:val="Akapitzlist"/>
        <w:tabs>
          <w:tab w:val="left" w:pos="1276"/>
        </w:tabs>
        <w:spacing w:line="360" w:lineRule="auto"/>
        <w:ind w:left="360"/>
        <w:rPr>
          <w:rFonts w:ascii="Muli" w:hAnsi="Muli" w:cs="Calibri"/>
          <w:lang w:val="pl-PL"/>
        </w:rPr>
      </w:pPr>
      <w:r>
        <w:rPr>
          <w:rFonts w:ascii="Muli" w:hAnsi="Muli" w:cs="Calibri"/>
        </w:rPr>
        <w:t xml:space="preserve">przy założeniu </w:t>
      </w:r>
      <w:r>
        <w:rPr>
          <w:rFonts w:ascii="Muli" w:hAnsi="Muli" w:cs="Calibri"/>
          <w:lang w:val="pl-PL"/>
        </w:rPr>
        <w:t>….</w:t>
      </w:r>
      <w:r>
        <w:rPr>
          <w:rFonts w:ascii="Muli" w:hAnsi="Muli" w:cs="Calibri"/>
        </w:rPr>
        <w:t xml:space="preserve"> wystawy głównej i </w:t>
      </w:r>
      <w:r>
        <w:rPr>
          <w:rFonts w:ascii="Muli" w:hAnsi="Muli" w:cs="Calibri"/>
          <w:lang w:val="pl-PL"/>
        </w:rPr>
        <w:t>…..</w:t>
      </w:r>
      <w:r w:rsidR="005038FF" w:rsidRPr="00B22E41">
        <w:rPr>
          <w:rFonts w:ascii="Muli" w:hAnsi="Muli" w:cs="Calibri"/>
        </w:rPr>
        <w:t xml:space="preserve"> wystaw czasowych w czasie trwania umowy (co oznacza, że w skali realizacji umowy </w:t>
      </w:r>
      <w:r w:rsidR="005038FF" w:rsidRPr="00B22E41">
        <w:rPr>
          <w:rFonts w:ascii="Muli" w:hAnsi="Muli" w:cs="Calibri"/>
          <w:lang w:val="pl-PL"/>
        </w:rPr>
        <w:t xml:space="preserve">wykonawca </w:t>
      </w:r>
      <w:r w:rsidR="005038FF" w:rsidRPr="00B22E41">
        <w:rPr>
          <w:rFonts w:ascii="Muli" w:hAnsi="Muli" w:cs="Calibri"/>
        </w:rPr>
        <w:t xml:space="preserve">wykona łącznie </w:t>
      </w:r>
      <w:r>
        <w:rPr>
          <w:rFonts w:ascii="Muli" w:hAnsi="Muli" w:cs="Calibri"/>
          <w:lang w:val="pl-PL"/>
        </w:rPr>
        <w:t>………</w:t>
      </w:r>
      <w:r w:rsidR="005038FF" w:rsidRPr="00B22E41">
        <w:rPr>
          <w:rFonts w:ascii="Muli" w:hAnsi="Muli" w:cs="Calibri"/>
        </w:rPr>
        <w:t xml:space="preserve"> różnych rodzajów gadżetów do wystawy głównej i </w:t>
      </w:r>
      <w:r>
        <w:rPr>
          <w:rFonts w:ascii="Muli" w:hAnsi="Muli" w:cs="Calibri"/>
          <w:lang w:val="pl-PL"/>
        </w:rPr>
        <w:t>………….</w:t>
      </w:r>
      <w:r w:rsidR="005038FF" w:rsidRPr="00B22E41">
        <w:rPr>
          <w:rFonts w:ascii="Muli" w:hAnsi="Muli" w:cs="Calibri"/>
        </w:rPr>
        <w:t xml:space="preserve"> różnych rodzajów gadżetów do wystaw czasowych)</w:t>
      </w:r>
      <w:r w:rsidR="00661008" w:rsidRPr="00B22E41">
        <w:rPr>
          <w:rFonts w:ascii="Muli" w:hAnsi="Muli" w:cs="Calibri"/>
        </w:rPr>
        <w:t xml:space="preserve">, zgodnie </w:t>
      </w:r>
      <w:r w:rsidR="005038FF" w:rsidRPr="00B22E41">
        <w:rPr>
          <w:rFonts w:ascii="Muli" w:hAnsi="Muli" w:cs="Calibri"/>
        </w:rPr>
        <w:t xml:space="preserve">z formularzem ofertowym stanowiącym załącznik nr </w:t>
      </w:r>
      <w:r w:rsidR="005038FF" w:rsidRPr="00B22E41">
        <w:rPr>
          <w:rFonts w:ascii="Muli" w:hAnsi="Muli" w:cs="Calibri"/>
          <w:lang w:val="pl-PL"/>
        </w:rPr>
        <w:t>2 do niniejszej umowy.</w:t>
      </w:r>
    </w:p>
    <w:p w14:paraId="54B6328E" w14:textId="718DCACF" w:rsidR="005038FF" w:rsidRPr="00A162BE" w:rsidRDefault="005038FF" w:rsidP="000915E9">
      <w:pPr>
        <w:pStyle w:val="Akapitzlist"/>
        <w:numPr>
          <w:ilvl w:val="0"/>
          <w:numId w:val="11"/>
        </w:numPr>
        <w:tabs>
          <w:tab w:val="left" w:pos="1276"/>
        </w:tabs>
        <w:spacing w:line="360" w:lineRule="auto"/>
        <w:rPr>
          <w:rFonts w:ascii="Muli" w:hAnsi="Muli" w:cs="Arial"/>
        </w:rPr>
      </w:pPr>
      <w:r w:rsidRPr="00A162BE">
        <w:rPr>
          <w:rFonts w:ascii="Muli" w:hAnsi="Muli" w:cs="Arial"/>
        </w:rPr>
        <w:t xml:space="preserve">Usługa obsługi wystaw będzie świadczona według elastycznego harmonogramu zapotrzebowania na osobogodziny.  </w:t>
      </w:r>
      <w:r w:rsidR="00661008" w:rsidRPr="00A162BE">
        <w:rPr>
          <w:rFonts w:ascii="Muli" w:hAnsi="Muli" w:cs="Arial"/>
        </w:rPr>
        <w:t>Z</w:t>
      </w:r>
      <w:r w:rsidRPr="00A162BE">
        <w:rPr>
          <w:rFonts w:ascii="Muli" w:hAnsi="Muli" w:cs="Arial"/>
        </w:rPr>
        <w:t xml:space="preserve">apotrzebowanie </w:t>
      </w:r>
      <w:r w:rsidRPr="00A162BE">
        <w:rPr>
          <w:rFonts w:ascii="Muli" w:hAnsi="Muli" w:cs="Arial"/>
          <w:u w:val="single"/>
        </w:rPr>
        <w:t>w ramach zakresu podstawowego</w:t>
      </w:r>
      <w:r w:rsidRPr="00A162BE">
        <w:rPr>
          <w:rFonts w:ascii="Muli" w:hAnsi="Muli" w:cs="Arial"/>
        </w:rPr>
        <w:t xml:space="preserve"> </w:t>
      </w:r>
      <w:r w:rsidR="00661008" w:rsidRPr="00A162BE">
        <w:rPr>
          <w:rFonts w:ascii="Muli" w:hAnsi="Muli" w:cs="Arial"/>
        </w:rPr>
        <w:t>zakłada ok.</w:t>
      </w:r>
      <w:r w:rsidRPr="00A162BE">
        <w:rPr>
          <w:rFonts w:ascii="Muli" w:hAnsi="Muli" w:cs="Arial"/>
        </w:rPr>
        <w:t xml:space="preserve"> </w:t>
      </w:r>
      <w:r w:rsidR="00D66791">
        <w:rPr>
          <w:rFonts w:ascii="Muli" w:hAnsi="Muli" w:cs="Calibri"/>
          <w:b/>
          <w:bCs/>
          <w:lang w:val="pl-PL"/>
        </w:rPr>
        <w:t>……</w:t>
      </w:r>
      <w:r w:rsidRPr="00A162BE">
        <w:rPr>
          <w:rFonts w:ascii="Muli" w:hAnsi="Muli" w:cs="Arial"/>
        </w:rPr>
        <w:t xml:space="preserve"> godzin, w tym:</w:t>
      </w:r>
      <w:r w:rsidR="00661008" w:rsidRPr="00A162BE">
        <w:rPr>
          <w:rFonts w:ascii="Muli" w:hAnsi="Muli" w:cs="Arial"/>
        </w:rPr>
        <w:t xml:space="preserve"> </w:t>
      </w:r>
      <w:r w:rsidRPr="00A162BE">
        <w:rPr>
          <w:rFonts w:ascii="Muli" w:hAnsi="Muli" w:cs="Arial"/>
        </w:rPr>
        <w:t xml:space="preserve">wystawa </w:t>
      </w:r>
      <w:r w:rsidR="00FF507A">
        <w:rPr>
          <w:rFonts w:ascii="Muli" w:hAnsi="Muli" w:cs="Arial"/>
          <w:lang w:val="pl-PL"/>
        </w:rPr>
        <w:t>główna</w:t>
      </w:r>
      <w:r w:rsidRPr="00A162BE">
        <w:rPr>
          <w:rFonts w:ascii="Muli" w:hAnsi="Muli" w:cs="Arial"/>
        </w:rPr>
        <w:t xml:space="preserve"> ok. </w:t>
      </w:r>
      <w:r w:rsidR="00D66791">
        <w:rPr>
          <w:rFonts w:ascii="Muli" w:hAnsi="Muli" w:cs="Arial"/>
          <w:b/>
          <w:lang w:val="pl-PL"/>
        </w:rPr>
        <w:t>……….</w:t>
      </w:r>
      <w:r w:rsidRPr="00A162BE">
        <w:rPr>
          <w:rFonts w:ascii="Muli" w:hAnsi="Muli" w:cs="Arial"/>
          <w:b/>
        </w:rPr>
        <w:t xml:space="preserve"> </w:t>
      </w:r>
      <w:r w:rsidR="00661008" w:rsidRPr="00A162BE">
        <w:rPr>
          <w:rFonts w:ascii="Muli" w:hAnsi="Muli" w:cs="Arial"/>
        </w:rPr>
        <w:t xml:space="preserve">godzin, </w:t>
      </w:r>
      <w:r w:rsidRPr="00A162BE">
        <w:rPr>
          <w:rFonts w:ascii="Muli" w:hAnsi="Muli"/>
        </w:rPr>
        <w:t xml:space="preserve">wystawa czasowa ok. </w:t>
      </w:r>
      <w:r w:rsidR="00D66791">
        <w:rPr>
          <w:rFonts w:ascii="Muli" w:hAnsi="Muli"/>
          <w:b/>
          <w:lang w:val="pl-PL"/>
        </w:rPr>
        <w:t>…………</w:t>
      </w:r>
      <w:r w:rsidRPr="00A162BE">
        <w:rPr>
          <w:rFonts w:ascii="Muli" w:hAnsi="Muli"/>
        </w:rPr>
        <w:t xml:space="preserve"> godzin</w:t>
      </w:r>
      <w:r w:rsidR="00661008" w:rsidRPr="00A162BE">
        <w:rPr>
          <w:rFonts w:ascii="Muli" w:hAnsi="Muli"/>
        </w:rPr>
        <w:t>.</w:t>
      </w:r>
    </w:p>
    <w:p w14:paraId="6CBE5DEE" w14:textId="212B8F38" w:rsidR="005038FF" w:rsidRPr="00B22E41" w:rsidRDefault="00661008" w:rsidP="00403AB7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a)</w:t>
      </w:r>
      <w:r w:rsidR="005038FF" w:rsidRPr="00B22E41">
        <w:rPr>
          <w:rFonts w:ascii="Muli" w:hAnsi="Muli" w:cs="Calibri"/>
          <w:sz w:val="24"/>
          <w:szCs w:val="24"/>
        </w:rPr>
        <w:t xml:space="preserve">podane ilości godzin są wartościami szacunkowymi i nie stanowią ostatecznego wymiaru zamówienia. </w:t>
      </w:r>
      <w:r w:rsidR="005038FF" w:rsidRPr="00B22E41">
        <w:rPr>
          <w:rFonts w:ascii="Muli" w:hAnsi="Muli" w:cs="Arial"/>
          <w:sz w:val="24"/>
          <w:szCs w:val="24"/>
        </w:rPr>
        <w:t xml:space="preserve">Zamawiający rozliczać się będzie jedynie za faktycznie wykonane usługi i zastrzega sobie prawo do zmiany ilość godzin </w:t>
      </w:r>
      <w:r w:rsidR="005038FF" w:rsidRPr="00B22E41">
        <w:rPr>
          <w:rFonts w:ascii="Muli" w:hAnsi="Muli"/>
          <w:sz w:val="24"/>
          <w:szCs w:val="24"/>
        </w:rPr>
        <w:t xml:space="preserve">o 20% w stosunku do ilości przewidywanej, określonej </w:t>
      </w:r>
      <w:r w:rsidRPr="00B22E41">
        <w:rPr>
          <w:rFonts w:ascii="Muli" w:hAnsi="Muli"/>
          <w:sz w:val="24"/>
          <w:szCs w:val="24"/>
        </w:rPr>
        <w:t>w punkcie powyżej</w:t>
      </w:r>
      <w:r w:rsidR="005038FF" w:rsidRPr="00B22E41">
        <w:rPr>
          <w:rFonts w:ascii="Muli" w:hAnsi="Muli"/>
          <w:sz w:val="24"/>
          <w:szCs w:val="24"/>
        </w:rPr>
        <w:t>,</w:t>
      </w:r>
    </w:p>
    <w:p w14:paraId="5E266653" w14:textId="1BA78E29" w:rsidR="005038FF" w:rsidRPr="00B22E41" w:rsidRDefault="005038FF" w:rsidP="00403AB7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 xml:space="preserve">w tym rezygnacji z części puli godzin </w:t>
      </w:r>
      <w:r w:rsidR="00661008" w:rsidRPr="00B22E41">
        <w:rPr>
          <w:rFonts w:ascii="Muli" w:hAnsi="Muli" w:cs="Arial"/>
          <w:sz w:val="24"/>
          <w:szCs w:val="24"/>
        </w:rPr>
        <w:t>lub</w:t>
      </w:r>
      <w:r w:rsidRPr="00B22E41">
        <w:rPr>
          <w:rFonts w:ascii="Muli" w:hAnsi="Muli" w:cs="Arial"/>
          <w:sz w:val="24"/>
          <w:szCs w:val="24"/>
        </w:rPr>
        <w:t xml:space="preserve"> jej </w:t>
      </w:r>
      <w:r w:rsidRPr="0073565B">
        <w:rPr>
          <w:rFonts w:ascii="Muli" w:hAnsi="Muli" w:cs="Arial"/>
          <w:sz w:val="24"/>
          <w:szCs w:val="24"/>
        </w:rPr>
        <w:t>zwiększenia</w:t>
      </w:r>
      <w:r w:rsidR="006D7817" w:rsidRPr="0073565B">
        <w:rPr>
          <w:rFonts w:ascii="Muli" w:hAnsi="Muli"/>
          <w:sz w:val="24"/>
          <w:szCs w:val="24"/>
        </w:rPr>
        <w:t xml:space="preserve">, co nie stanowi zmiany umowy, o której mowa w </w:t>
      </w:r>
      <w:r w:rsidR="006D7817" w:rsidRPr="0073565B">
        <w:rPr>
          <w:rFonts w:ascii="Muli" w:hAnsi="Muli" w:cstheme="minorHAnsi"/>
          <w:bCs/>
          <w:color w:val="000000"/>
          <w:sz w:val="24"/>
          <w:szCs w:val="24"/>
        </w:rPr>
        <w:t>§ 12 umowy.</w:t>
      </w:r>
    </w:p>
    <w:p w14:paraId="02306987" w14:textId="1A1E2682" w:rsidR="005038FF" w:rsidRPr="00B22E41" w:rsidRDefault="00BA4F6A" w:rsidP="00403AB7">
      <w:pPr>
        <w:tabs>
          <w:tab w:val="left" w:pos="0"/>
        </w:tabs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/>
          <w:sz w:val="24"/>
          <w:szCs w:val="24"/>
        </w:rPr>
        <w:t xml:space="preserve">b) </w:t>
      </w:r>
      <w:r w:rsidR="005038FF" w:rsidRPr="00B22E41">
        <w:rPr>
          <w:rFonts w:ascii="Muli" w:hAnsi="Muli"/>
          <w:sz w:val="24"/>
          <w:szCs w:val="24"/>
        </w:rPr>
        <w:t>Z przyczyn niezależnych, za które żadna ze Stron nie ponosi odpowiedzialności, w szczególności z uwagi na zagrożenie epidemiczne, wprowadzenie stanu epidemii lub in</w:t>
      </w:r>
      <w:r w:rsidRPr="00B22E41">
        <w:rPr>
          <w:rFonts w:ascii="Muli" w:hAnsi="Muli"/>
          <w:sz w:val="24"/>
          <w:szCs w:val="24"/>
        </w:rPr>
        <w:t>nego stanu nadzwyczajnego na ter</w:t>
      </w:r>
      <w:r w:rsidR="005038FF" w:rsidRPr="00B22E41">
        <w:rPr>
          <w:rFonts w:ascii="Muli" w:hAnsi="Muli"/>
          <w:sz w:val="24"/>
          <w:szCs w:val="24"/>
        </w:rPr>
        <w:t>e</w:t>
      </w:r>
      <w:r w:rsidRPr="00B22E41">
        <w:rPr>
          <w:rFonts w:ascii="Muli" w:hAnsi="Muli"/>
          <w:sz w:val="24"/>
          <w:szCs w:val="24"/>
        </w:rPr>
        <w:t>n</w:t>
      </w:r>
      <w:r w:rsidR="005038FF" w:rsidRPr="00B22E41">
        <w:rPr>
          <w:rFonts w:ascii="Muli" w:hAnsi="Muli"/>
          <w:sz w:val="24"/>
          <w:szCs w:val="24"/>
        </w:rPr>
        <w:t>ie RP lub województwa małopolskiego, w tym zagrożenia terrorystycznego lub wojennego, zamknięcia obiektu lub wprowadzenia utrudnień komunikacyjnych dopuszczalne jest dodatkowe ograniczenie liczby godzin świadczenia usługi, wykraczające poza powyższy limit, na podstawie pisemnego aneksu do umowy.</w:t>
      </w:r>
    </w:p>
    <w:p w14:paraId="164D1EB0" w14:textId="77777777" w:rsidR="005038FF" w:rsidRPr="00B22E41" w:rsidRDefault="005038FF" w:rsidP="00403AB7">
      <w:pPr>
        <w:tabs>
          <w:tab w:val="left" w:pos="1276"/>
        </w:tabs>
        <w:spacing w:line="360" w:lineRule="auto"/>
        <w:rPr>
          <w:rFonts w:ascii="Muli" w:hAnsi="Muli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lastRenderedPageBreak/>
        <w:t>Z tytułu powyższego Wykonawcy nie będzie przysługiwało roszczenie lub wynagrodzenie za niewykonane usługi.</w:t>
      </w:r>
    </w:p>
    <w:p w14:paraId="279EF3B9" w14:textId="01AF4A0E" w:rsidR="005038FF" w:rsidRPr="00B22E41" w:rsidRDefault="00BA4F6A" w:rsidP="00403AB7">
      <w:pPr>
        <w:spacing w:line="360" w:lineRule="auto"/>
        <w:rPr>
          <w:rFonts w:ascii="Muli" w:hAnsi="Muli" w:cs="Arial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 xml:space="preserve">c) </w:t>
      </w:r>
      <w:r w:rsidR="005038FF" w:rsidRPr="00B22E41">
        <w:rPr>
          <w:rFonts w:ascii="Muli" w:hAnsi="Muli" w:cs="Arial"/>
          <w:sz w:val="24"/>
          <w:szCs w:val="24"/>
        </w:rPr>
        <w:t xml:space="preserve">Usługa będąca przedmiotem zamówienia podstawowego obejmuje zapewnienie w czasie otwarcia Muzeum: </w:t>
      </w:r>
      <w:r w:rsidR="005038FF" w:rsidRPr="00B22E41">
        <w:rPr>
          <w:rFonts w:ascii="Muli" w:hAnsi="Muli"/>
          <w:sz w:val="24"/>
          <w:szCs w:val="24"/>
        </w:rPr>
        <w:br/>
      </w:r>
      <w:r w:rsidR="005038FF" w:rsidRPr="00B22E41">
        <w:rPr>
          <w:rFonts w:ascii="Muli" w:hAnsi="Muli" w:cs="Arial"/>
          <w:sz w:val="24"/>
          <w:szCs w:val="24"/>
        </w:rPr>
        <w:t xml:space="preserve">- 2 osobowej obsady wystawy </w:t>
      </w:r>
      <w:r w:rsidR="00FF507A">
        <w:rPr>
          <w:rFonts w:ascii="Muli" w:hAnsi="Muli" w:cs="Arial"/>
          <w:sz w:val="24"/>
          <w:szCs w:val="24"/>
        </w:rPr>
        <w:t>głównej</w:t>
      </w:r>
      <w:r w:rsidR="005038FF" w:rsidRPr="00B22E41">
        <w:rPr>
          <w:rFonts w:ascii="Muli" w:hAnsi="Muli" w:cs="Arial"/>
          <w:sz w:val="24"/>
          <w:szCs w:val="24"/>
        </w:rPr>
        <w:t>;</w:t>
      </w:r>
    </w:p>
    <w:p w14:paraId="17F8CA04" w14:textId="77777777" w:rsidR="005038FF" w:rsidRPr="00B22E41" w:rsidRDefault="005038FF" w:rsidP="00403AB7">
      <w:pPr>
        <w:spacing w:line="360" w:lineRule="auto"/>
        <w:rPr>
          <w:rFonts w:ascii="Muli" w:hAnsi="Muli" w:cs="Arial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 xml:space="preserve">- 1 osobowej obsady wystawy czasowej; </w:t>
      </w:r>
    </w:p>
    <w:p w14:paraId="3E6AABB5" w14:textId="77777777" w:rsidR="005038FF" w:rsidRPr="00B22E41" w:rsidRDefault="005038FF" w:rsidP="00403AB7">
      <w:pPr>
        <w:spacing w:line="360" w:lineRule="auto"/>
        <w:rPr>
          <w:rFonts w:ascii="Muli" w:hAnsi="Muli" w:cs="Arial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>- 1 osobowej obsady punktu informacyjnego/sprzedaży biletów;</w:t>
      </w:r>
    </w:p>
    <w:p w14:paraId="3E7BD271" w14:textId="720CD540" w:rsidR="005038FF" w:rsidRPr="00B22E41" w:rsidRDefault="005038FF" w:rsidP="00403AB7">
      <w:pPr>
        <w:spacing w:line="360" w:lineRule="auto"/>
        <w:rPr>
          <w:rFonts w:ascii="Muli" w:hAnsi="Muli" w:cs="Arial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>- 1 osobowej obsady księgarni;</w:t>
      </w:r>
    </w:p>
    <w:p w14:paraId="3FCF8C6E" w14:textId="77777777" w:rsidR="00BA4F6A" w:rsidRPr="00B22E41" w:rsidRDefault="00BA4F6A" w:rsidP="00403AB7">
      <w:pPr>
        <w:spacing w:line="360" w:lineRule="auto"/>
        <w:rPr>
          <w:rFonts w:ascii="Muli" w:hAnsi="Muli" w:cs="Arial"/>
          <w:sz w:val="24"/>
          <w:szCs w:val="24"/>
        </w:rPr>
      </w:pPr>
      <w:r w:rsidRPr="00B22E41">
        <w:rPr>
          <w:rFonts w:ascii="Muli" w:hAnsi="Muli" w:cs="Arial"/>
          <w:sz w:val="24"/>
          <w:szCs w:val="24"/>
        </w:rPr>
        <w:t xml:space="preserve">d) </w:t>
      </w:r>
      <w:r w:rsidR="005038FF" w:rsidRPr="00B22E41">
        <w:rPr>
          <w:rFonts w:ascii="Muli" w:hAnsi="Muli" w:cs="Arial"/>
          <w:sz w:val="24"/>
          <w:szCs w:val="24"/>
        </w:rPr>
        <w:t>Obsługa punktu sprzedaży biletów, księgarni oraz ekspozycji obejmie sześć dni w tygodniu w dniach: środa, czwartek, piątek w godz. od 10:00 –</w:t>
      </w:r>
      <w:r w:rsidRPr="00B22E41">
        <w:rPr>
          <w:rFonts w:ascii="Muli" w:hAnsi="Muli" w:cs="Arial"/>
          <w:sz w:val="24"/>
          <w:szCs w:val="24"/>
        </w:rPr>
        <w:t>– 18:00; wtorek, sobota, niedziela w godz. od 11:00 – 19:00.</w:t>
      </w:r>
    </w:p>
    <w:p w14:paraId="696B185B" w14:textId="01908CCF" w:rsidR="00075B87" w:rsidRDefault="00366C91" w:rsidP="00075B87">
      <w:pPr>
        <w:spacing w:line="360" w:lineRule="auto"/>
        <w:rPr>
          <w:rFonts w:ascii="Muli" w:hAnsi="Muli" w:cs="Arial"/>
          <w:sz w:val="24"/>
          <w:szCs w:val="24"/>
        </w:rPr>
      </w:pPr>
      <w:r w:rsidRPr="00366C91">
        <w:rPr>
          <w:rFonts w:ascii="Muli" w:hAnsi="Muli" w:cs="Arial"/>
          <w:sz w:val="24"/>
          <w:szCs w:val="24"/>
        </w:rPr>
        <w:t xml:space="preserve">Praca zespołu Wykonawcy rozpoczyna się o godzinie udostępnienia ekspozycji dla zwiedzających, a kończy o godzinie zamknięcia ekspozycji dla zwiedzających. </w:t>
      </w:r>
      <w:r w:rsidR="00BA4F6A" w:rsidRPr="00B22E41">
        <w:rPr>
          <w:rFonts w:ascii="Muli" w:hAnsi="Muli" w:cs="Arial"/>
          <w:sz w:val="24"/>
          <w:szCs w:val="24"/>
        </w:rPr>
        <w:t xml:space="preserve"> </w:t>
      </w:r>
    </w:p>
    <w:p w14:paraId="0E5F7B8C" w14:textId="77777777" w:rsidR="00075B87" w:rsidRDefault="00BA4F6A" w:rsidP="000915E9">
      <w:pPr>
        <w:pStyle w:val="Akapitzlist"/>
        <w:numPr>
          <w:ilvl w:val="0"/>
          <w:numId w:val="30"/>
        </w:numPr>
        <w:spacing w:line="360" w:lineRule="auto"/>
        <w:rPr>
          <w:rFonts w:ascii="Muli" w:hAnsi="Muli" w:cs="Arial"/>
        </w:rPr>
      </w:pPr>
      <w:r w:rsidRPr="00075B87">
        <w:rPr>
          <w:rFonts w:ascii="Muli" w:hAnsi="Muli" w:cs="Arial"/>
        </w:rPr>
        <w:t xml:space="preserve">Wskazana </w:t>
      </w:r>
      <w:r w:rsidRPr="00075B87">
        <w:rPr>
          <w:rFonts w:ascii="Muli" w:hAnsi="Muli" w:cs="Arial"/>
          <w:lang w:val="pl-PL"/>
        </w:rPr>
        <w:t xml:space="preserve">w pkt c) </w:t>
      </w:r>
      <w:r w:rsidRPr="00075B87">
        <w:rPr>
          <w:rFonts w:ascii="Muli" w:hAnsi="Muli" w:cs="Arial"/>
        </w:rPr>
        <w:t>minimalna ilość osób nie zwalnia Wykonawcy z obowiązku takiej organizacji zespołu dedykowanego do realizacji zamówienia by możliwe były zastępstwa w przypadkach losowych, urlopów czy chorób (dotyczy również prawa opcji).</w:t>
      </w:r>
    </w:p>
    <w:p w14:paraId="214249FE" w14:textId="600DD98A" w:rsidR="006E5816" w:rsidRPr="00075B87" w:rsidRDefault="00BA4F6A" w:rsidP="000915E9">
      <w:pPr>
        <w:pStyle w:val="Akapitzlist"/>
        <w:numPr>
          <w:ilvl w:val="0"/>
          <w:numId w:val="30"/>
        </w:numPr>
        <w:spacing w:line="360" w:lineRule="auto"/>
        <w:rPr>
          <w:rFonts w:ascii="Muli" w:hAnsi="Muli" w:cs="Arial"/>
        </w:rPr>
      </w:pPr>
      <w:r w:rsidRPr="00075B87">
        <w:rPr>
          <w:rFonts w:ascii="Muli" w:hAnsi="Muli" w:cs="Arial"/>
        </w:rPr>
        <w:t>Szczegółowy harmonogram dostarczany będzie do 20 dnia miesiąca z możliwością ich niewielkich modyfikacji w trakcie wykonywania umowy.</w:t>
      </w:r>
    </w:p>
    <w:p w14:paraId="26AA06DE" w14:textId="084475A9" w:rsidR="00CB5C26" w:rsidRPr="00B22E41" w:rsidRDefault="000722BF" w:rsidP="000915E9">
      <w:pPr>
        <w:pStyle w:val="Akapitzlist"/>
        <w:numPr>
          <w:ilvl w:val="0"/>
          <w:numId w:val="11"/>
        </w:numPr>
        <w:tabs>
          <w:tab w:val="left" w:pos="1276"/>
        </w:tabs>
        <w:spacing w:line="360" w:lineRule="auto"/>
        <w:rPr>
          <w:rFonts w:ascii="Muli" w:hAnsi="Muli"/>
        </w:rPr>
      </w:pPr>
      <w:r w:rsidRPr="00B22E41">
        <w:rPr>
          <w:rFonts w:ascii="Muli" w:hAnsi="Muli"/>
          <w:u w:val="single"/>
          <w:lang w:val="pl-PL"/>
        </w:rPr>
        <w:t xml:space="preserve">Przedmiot zamówienia </w:t>
      </w:r>
      <w:r w:rsidRPr="00B22E41">
        <w:rPr>
          <w:rFonts w:ascii="Muli" w:hAnsi="Muli"/>
          <w:u w:val="single"/>
        </w:rPr>
        <w:t>w</w:t>
      </w:r>
      <w:r w:rsidR="00CB5C26" w:rsidRPr="00B22E41">
        <w:rPr>
          <w:rFonts w:ascii="Muli" w:hAnsi="Muli"/>
          <w:u w:val="single"/>
        </w:rPr>
        <w:t xml:space="preserve"> ramach prawa opcji 1:</w:t>
      </w:r>
      <w:r w:rsidR="00CB5C26" w:rsidRPr="00B22E41">
        <w:rPr>
          <w:rFonts w:ascii="Muli" w:hAnsi="Muli"/>
        </w:rPr>
        <w:t xml:space="preserve"> przewiduje wykonanie usługi polegającej na obsłudze pokazów i wernisaży</w:t>
      </w:r>
      <w:r w:rsidRPr="00B22E41">
        <w:rPr>
          <w:rFonts w:ascii="Muli" w:hAnsi="Muli"/>
        </w:rPr>
        <w:t>, przy</w:t>
      </w:r>
      <w:r w:rsidRPr="00B22E41">
        <w:rPr>
          <w:rFonts w:ascii="Muli" w:hAnsi="Muli"/>
          <w:lang w:val="pl-PL"/>
        </w:rPr>
        <w:t xml:space="preserve"> czym</w:t>
      </w:r>
      <w:r w:rsidRPr="00B22E41">
        <w:rPr>
          <w:rFonts w:ascii="Muli" w:hAnsi="Muli"/>
        </w:rPr>
        <w:t xml:space="preserve"> maksymalny</w:t>
      </w:r>
      <w:r w:rsidR="00CB5C26" w:rsidRPr="00B22E41">
        <w:rPr>
          <w:rFonts w:ascii="Muli" w:hAnsi="Muli"/>
        </w:rPr>
        <w:t xml:space="preserve"> zakres liczby godzin </w:t>
      </w:r>
      <w:r w:rsidRPr="00B22E41">
        <w:rPr>
          <w:rFonts w:ascii="Muli" w:hAnsi="Muli"/>
          <w:lang w:val="pl-PL"/>
        </w:rPr>
        <w:t>do wykorzystania w ramach oprawa opcji</w:t>
      </w:r>
      <w:r w:rsidR="00CB5C26" w:rsidRPr="00B22E41">
        <w:rPr>
          <w:rFonts w:ascii="Muli" w:hAnsi="Muli"/>
        </w:rPr>
        <w:t xml:space="preserve"> wynosi: </w:t>
      </w:r>
      <w:r w:rsidR="00D66791">
        <w:rPr>
          <w:rFonts w:ascii="Muli" w:hAnsi="Muli"/>
          <w:b/>
          <w:lang w:val="pl-PL"/>
        </w:rPr>
        <w:t>……..</w:t>
      </w:r>
      <w:r w:rsidR="00CB5C26" w:rsidRPr="00B22E41">
        <w:rPr>
          <w:rFonts w:ascii="Muli" w:hAnsi="Muli"/>
        </w:rPr>
        <w:t xml:space="preserve"> </w:t>
      </w:r>
    </w:p>
    <w:p w14:paraId="63D642E5" w14:textId="44508325" w:rsidR="00CB5C26" w:rsidRPr="00B22E41" w:rsidRDefault="00CB5C26" w:rsidP="000915E9">
      <w:pPr>
        <w:pStyle w:val="Akapitzlist"/>
        <w:numPr>
          <w:ilvl w:val="0"/>
          <w:numId w:val="29"/>
        </w:numPr>
        <w:tabs>
          <w:tab w:val="left" w:pos="1276"/>
        </w:tabs>
        <w:spacing w:line="360" w:lineRule="auto"/>
        <w:rPr>
          <w:rFonts w:ascii="Muli" w:hAnsi="Muli" w:cs="Arial"/>
        </w:rPr>
      </w:pPr>
      <w:r w:rsidRPr="00B22E41">
        <w:rPr>
          <w:rFonts w:ascii="Muli" w:hAnsi="Muli" w:cs="Arial"/>
        </w:rPr>
        <w:t>Usługa będąca przedmiotem zamówienia w ramach prawa opcji 1 obejmuje zapewnienie w czasie otwarcia Muzeum 1-3 osobowej obsady.</w:t>
      </w:r>
    </w:p>
    <w:p w14:paraId="2DD139A3" w14:textId="26C50374" w:rsidR="00CB5C26" w:rsidRPr="00B22E41" w:rsidRDefault="00CB5C26" w:rsidP="000915E9">
      <w:pPr>
        <w:pStyle w:val="Akapitzlist"/>
        <w:numPr>
          <w:ilvl w:val="0"/>
          <w:numId w:val="29"/>
        </w:numPr>
        <w:spacing w:line="360" w:lineRule="auto"/>
        <w:rPr>
          <w:rFonts w:ascii="Muli" w:hAnsi="Muli" w:cs="Arial"/>
        </w:rPr>
      </w:pPr>
      <w:r w:rsidRPr="00B22E41">
        <w:rPr>
          <w:rFonts w:ascii="Muli" w:hAnsi="Muli" w:cs="Arial"/>
        </w:rPr>
        <w:t>Praca opiekunów pokazów i wernisaży rozpoczyna się o godzinie udostępnienia ekspozycji dla zwiedzających, a kończy o godzinie zamknięcia ekspozycji dla zwiedzających.</w:t>
      </w:r>
    </w:p>
    <w:p w14:paraId="10C35C85" w14:textId="1A6FBA99" w:rsidR="00CB5C26" w:rsidRPr="00B22E41" w:rsidRDefault="009C76F7" w:rsidP="000915E9">
      <w:pPr>
        <w:pStyle w:val="Akapitzlist"/>
        <w:numPr>
          <w:ilvl w:val="0"/>
          <w:numId w:val="11"/>
        </w:numPr>
        <w:tabs>
          <w:tab w:val="left" w:pos="1276"/>
        </w:tabs>
        <w:spacing w:line="360" w:lineRule="auto"/>
        <w:rPr>
          <w:rFonts w:ascii="Muli" w:eastAsiaTheme="minorHAnsi" w:hAnsi="Muli" w:cs="Lato"/>
          <w:lang w:val="pl-PL" w:eastAsia="en-US"/>
          <w14:ligatures w14:val="standardContextual"/>
        </w:rPr>
      </w:pPr>
      <w:r w:rsidRPr="00B22E41">
        <w:rPr>
          <w:rFonts w:ascii="Muli" w:hAnsi="Muli"/>
          <w:u w:val="single"/>
          <w:lang w:val="pl-PL"/>
        </w:rPr>
        <w:t xml:space="preserve">Przedmiot zamówienia </w:t>
      </w:r>
      <w:r w:rsidRPr="00B22E41">
        <w:rPr>
          <w:rFonts w:ascii="Muli" w:hAnsi="Muli" w:cs="Arial"/>
          <w:u w:val="single"/>
        </w:rPr>
        <w:t>w</w:t>
      </w:r>
      <w:r w:rsidR="00CB5C26" w:rsidRPr="00B22E41">
        <w:rPr>
          <w:rFonts w:ascii="Muli" w:hAnsi="Muli" w:cs="Arial"/>
          <w:u w:val="single"/>
        </w:rPr>
        <w:t xml:space="preserve"> ramach prawa opcji 2:</w:t>
      </w:r>
      <w:r w:rsidR="00CB5C26" w:rsidRPr="00B22E41">
        <w:rPr>
          <w:rFonts w:ascii="Muli" w:hAnsi="Muli" w:cs="Arial"/>
        </w:rPr>
        <w:t xml:space="preserve"> przewiduje możliwość </w:t>
      </w:r>
      <w:r w:rsidR="00CB5C26" w:rsidRPr="00B22E41">
        <w:rPr>
          <w:rFonts w:ascii="Muli" w:eastAsiaTheme="minorHAnsi" w:hAnsi="Muli" w:cs="Lato"/>
          <w:lang w:val="pl-PL" w:eastAsia="en-US"/>
          <w14:ligatures w14:val="standardContextual"/>
        </w:rPr>
        <w:t>zwiększenia</w:t>
      </w:r>
      <w:r w:rsidR="00CB5C26" w:rsidRPr="00B22E41">
        <w:rPr>
          <w:rFonts w:ascii="Muli" w:eastAsiaTheme="minorHAnsi" w:hAnsi="Muli" w:cs="Lato"/>
          <w:lang w:eastAsia="en-US"/>
          <w14:ligatures w14:val="standardContextual"/>
        </w:rPr>
        <w:t xml:space="preserve"> zakresu przedmiotu zamówienia ujętego w zakresie podstawowym o okres maksymalnie 6 miesięcy. </w:t>
      </w:r>
      <w:r w:rsidRPr="00B22E41">
        <w:rPr>
          <w:rFonts w:ascii="Muli" w:eastAsiaTheme="minorHAnsi" w:hAnsi="Muli" w:cs="Lato"/>
          <w:lang w:eastAsia="en-US"/>
          <w14:ligatures w14:val="standardContextual"/>
        </w:rPr>
        <w:t>D</w:t>
      </w:r>
      <w:r w:rsidR="00CB5C26" w:rsidRPr="00B22E41">
        <w:rPr>
          <w:rFonts w:ascii="Muli" w:eastAsiaTheme="minorHAnsi" w:hAnsi="Muli" w:cs="Lato"/>
          <w:lang w:eastAsia="en-US"/>
          <w14:ligatures w14:val="standardContextual"/>
        </w:rPr>
        <w:t xml:space="preserve">opuszcza </w:t>
      </w:r>
      <w:r w:rsidRPr="00B22E41">
        <w:rPr>
          <w:rFonts w:ascii="Muli" w:eastAsiaTheme="minorHAnsi" w:hAnsi="Muli" w:cs="Lato"/>
          <w:lang w:val="pl-PL" w:eastAsia="en-US"/>
          <w14:ligatures w14:val="standardContextual"/>
        </w:rPr>
        <w:t xml:space="preserve">się </w:t>
      </w:r>
      <w:r w:rsidR="00CB5C26" w:rsidRPr="00B22E41">
        <w:rPr>
          <w:rFonts w:ascii="Muli" w:eastAsiaTheme="minorHAnsi" w:hAnsi="Muli" w:cs="Lato"/>
          <w:lang w:eastAsia="en-US"/>
          <w14:ligatures w14:val="standardContextual"/>
        </w:rPr>
        <w:t>zlecanie opcji jednostkowo na każdy miesiąc (w ramach 6 miesięcy) oddzielenie.</w:t>
      </w:r>
      <w:r w:rsidR="00CB5C26" w:rsidRPr="00B22E41">
        <w:rPr>
          <w:rFonts w:ascii="Muli" w:eastAsiaTheme="minorHAnsi" w:hAnsi="Muli" w:cs="Lato"/>
          <w:lang w:val="pl-PL" w:eastAsia="en-US"/>
          <w14:ligatures w14:val="standardContextual"/>
        </w:rPr>
        <w:t xml:space="preserve"> </w:t>
      </w:r>
      <w:r w:rsidRPr="00B22E41">
        <w:rPr>
          <w:rFonts w:ascii="Muli" w:hAnsi="Muli" w:cs="Arial"/>
        </w:rPr>
        <w:t>ł</w:t>
      </w:r>
      <w:r w:rsidR="00CB5C26" w:rsidRPr="00B22E41">
        <w:rPr>
          <w:rFonts w:ascii="Muli" w:hAnsi="Muli" w:cs="Arial"/>
        </w:rPr>
        <w:t xml:space="preserve">ączne </w:t>
      </w:r>
      <w:r w:rsidR="00CB5C26" w:rsidRPr="00B22E41">
        <w:rPr>
          <w:rFonts w:ascii="Muli" w:hAnsi="Muli" w:cs="Arial"/>
        </w:rPr>
        <w:lastRenderedPageBreak/>
        <w:t xml:space="preserve">zapotrzebowanie w ramach prawa opcji 2 będzie wynosić około </w:t>
      </w:r>
      <w:r w:rsidR="00D66791">
        <w:rPr>
          <w:rFonts w:ascii="Muli" w:hAnsi="Muli" w:cs="Arial"/>
          <w:b/>
          <w:lang w:val="pl-PL"/>
        </w:rPr>
        <w:t>……</w:t>
      </w:r>
      <w:r w:rsidR="00CB5C26" w:rsidRPr="00B22E41">
        <w:rPr>
          <w:rFonts w:ascii="Muli" w:hAnsi="Muli" w:cs="Arial"/>
        </w:rPr>
        <w:t xml:space="preserve"> godzin, w tym:</w:t>
      </w:r>
      <w:r w:rsidRPr="00B22E41">
        <w:rPr>
          <w:rFonts w:ascii="Muli" w:hAnsi="Muli" w:cs="Arial"/>
          <w:lang w:val="pl-PL"/>
        </w:rPr>
        <w:t xml:space="preserve"> </w:t>
      </w:r>
      <w:r w:rsidR="00CB5C26" w:rsidRPr="00B22E41">
        <w:rPr>
          <w:rFonts w:ascii="Muli" w:hAnsi="Muli" w:cs="Arial"/>
        </w:rPr>
        <w:t xml:space="preserve">wystawa </w:t>
      </w:r>
      <w:r w:rsidR="00FF507A">
        <w:rPr>
          <w:rFonts w:ascii="Muli" w:hAnsi="Muli" w:cs="Arial"/>
          <w:lang w:val="pl-PL"/>
        </w:rPr>
        <w:t>główna</w:t>
      </w:r>
      <w:r w:rsidR="00CB5C26" w:rsidRPr="00B22E41">
        <w:rPr>
          <w:rFonts w:ascii="Muli" w:hAnsi="Muli" w:cs="Arial"/>
        </w:rPr>
        <w:t xml:space="preserve"> ok. </w:t>
      </w:r>
      <w:r w:rsidR="00D66791">
        <w:rPr>
          <w:rFonts w:ascii="Muli" w:hAnsi="Muli" w:cs="Arial"/>
          <w:b/>
          <w:lang w:val="pl-PL"/>
        </w:rPr>
        <w:t>……….</w:t>
      </w:r>
      <w:r w:rsidR="00CB5C26" w:rsidRPr="00B22E41">
        <w:rPr>
          <w:rFonts w:ascii="Muli" w:hAnsi="Muli" w:cs="Arial"/>
          <w:b/>
        </w:rPr>
        <w:t xml:space="preserve"> </w:t>
      </w:r>
      <w:r w:rsidRPr="00B22E41">
        <w:rPr>
          <w:rFonts w:ascii="Muli" w:hAnsi="Muli" w:cs="Arial"/>
        </w:rPr>
        <w:t xml:space="preserve">godzin, </w:t>
      </w:r>
      <w:r w:rsidR="00CB5C26" w:rsidRPr="00B22E41">
        <w:rPr>
          <w:rFonts w:ascii="Muli" w:hAnsi="Muli"/>
        </w:rPr>
        <w:t xml:space="preserve">wystawa czasowa ok. </w:t>
      </w:r>
      <w:r w:rsidR="00D66791">
        <w:rPr>
          <w:rFonts w:ascii="Muli" w:hAnsi="Muli"/>
          <w:b/>
          <w:lang w:val="pl-PL"/>
        </w:rPr>
        <w:t>…..</w:t>
      </w:r>
      <w:r w:rsidR="00CB5C26" w:rsidRPr="00B22E41">
        <w:rPr>
          <w:rFonts w:ascii="Muli" w:hAnsi="Muli"/>
        </w:rPr>
        <w:t xml:space="preserve"> godzin</w:t>
      </w:r>
      <w:r w:rsidRPr="00B22E41">
        <w:rPr>
          <w:rFonts w:ascii="Muli" w:hAnsi="Muli"/>
          <w:lang w:val="pl-PL"/>
        </w:rPr>
        <w:t>.</w:t>
      </w:r>
    </w:p>
    <w:p w14:paraId="17A8C11F" w14:textId="77777777" w:rsidR="00CB5C26" w:rsidRPr="00B22E41" w:rsidRDefault="00CB5C26" w:rsidP="000915E9">
      <w:pPr>
        <w:pStyle w:val="Akapitzlist"/>
        <w:numPr>
          <w:ilvl w:val="0"/>
          <w:numId w:val="11"/>
        </w:numPr>
        <w:tabs>
          <w:tab w:val="left" w:pos="1276"/>
        </w:tabs>
        <w:spacing w:line="360" w:lineRule="auto"/>
        <w:rPr>
          <w:rFonts w:ascii="Muli" w:hAnsi="Muli"/>
        </w:rPr>
      </w:pPr>
      <w:r w:rsidRPr="00B22E41">
        <w:rPr>
          <w:rFonts w:ascii="Muli" w:eastAsiaTheme="minorHAnsi" w:hAnsi="Muli" w:cs="Lato"/>
          <w:lang w:eastAsia="en-US"/>
          <w14:ligatures w14:val="standardContextual"/>
        </w:rPr>
        <w:t xml:space="preserve">Zamawiający uzależnia skorzystanie z prawa opcji od możliwości finansowych Zamawiającego oraz faktycznych potrzeb ich realizacji. W celu skorzystania z prawa opcji Zamawiający przekaże Wykonawcy </w:t>
      </w:r>
      <w:r w:rsidRPr="00B22E41">
        <w:rPr>
          <w:rFonts w:ascii="Muli" w:hAnsi="Muli"/>
        </w:rPr>
        <w:t>zgłoszenie o potrzebie skorzystania z opcji, które zostanie przesłane Wykonawcy pocztą elektroniczną z co najmniej 48 godzinnym wyprzedzeniem.</w:t>
      </w:r>
    </w:p>
    <w:p w14:paraId="3A7201EC" w14:textId="77777777" w:rsidR="00CB5C26" w:rsidRPr="00B22E41" w:rsidRDefault="00CB5C26" w:rsidP="000915E9">
      <w:pPr>
        <w:numPr>
          <w:ilvl w:val="0"/>
          <w:numId w:val="11"/>
        </w:numPr>
        <w:tabs>
          <w:tab w:val="left" w:pos="0"/>
        </w:tabs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/>
          <w:iCs/>
          <w:sz w:val="24"/>
          <w:szCs w:val="24"/>
        </w:rPr>
        <w:t>Brak</w:t>
      </w:r>
      <w:r w:rsidRPr="00B22E41">
        <w:rPr>
          <w:rFonts w:ascii="Muli" w:hAnsi="Muli"/>
          <w:sz w:val="24"/>
          <w:szCs w:val="24"/>
        </w:rPr>
        <w:t xml:space="preserve"> wykorzystania dodatkowych godzin świadczenia usługi albo niewykorzystanie całej kwoty wynagrodzenia brutto, w tym na skutek ograniczenia lub zmiany wymiaru czasu pracy, nie stanowi dla Wykonawcy podstawy do zgłaszania jakichkolwiek roszczeń z tego tytułu, w tym o zapłatę wynagrodzenia lub odszkodowania. </w:t>
      </w:r>
    </w:p>
    <w:p w14:paraId="3EEE9EA1" w14:textId="32A2FBFB" w:rsidR="00E124C0" w:rsidRPr="00B22E41" w:rsidRDefault="00E124C0" w:rsidP="00B35A48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Muli" w:hAnsi="Muli"/>
          <w:sz w:val="24"/>
          <w:szCs w:val="24"/>
          <w:lang w:eastAsia="en-US"/>
        </w:rPr>
      </w:pPr>
    </w:p>
    <w:p w14:paraId="315AC6C4" w14:textId="4A07C716" w:rsidR="00E22B7B" w:rsidRPr="00B22E41" w:rsidRDefault="00E22B7B" w:rsidP="00403AB7">
      <w:pPr>
        <w:pStyle w:val="Lista2"/>
        <w:spacing w:line="360" w:lineRule="auto"/>
        <w:ind w:left="0" w:firstLine="0"/>
        <w:contextualSpacing w:val="0"/>
        <w:jc w:val="center"/>
        <w:rPr>
          <w:rFonts w:ascii="Muli" w:eastAsia="Times New Roman" w:hAnsi="Muli" w:cstheme="minorHAnsi"/>
          <w:b/>
          <w:bCs/>
          <w:color w:val="auto"/>
          <w:sz w:val="24"/>
          <w:szCs w:val="24"/>
          <w:lang w:eastAsia="en-US"/>
        </w:rPr>
      </w:pPr>
      <w:r w:rsidRPr="00B22E41">
        <w:rPr>
          <w:rFonts w:ascii="Muli" w:eastAsia="Times New Roman" w:hAnsi="Muli" w:cstheme="minorHAnsi"/>
          <w:b/>
          <w:bCs/>
          <w:color w:val="auto"/>
          <w:sz w:val="24"/>
          <w:szCs w:val="24"/>
          <w:lang w:eastAsia="en-US"/>
        </w:rPr>
        <w:t>§ 2</w:t>
      </w:r>
    </w:p>
    <w:p w14:paraId="0288087A" w14:textId="77777777" w:rsidR="00E22B7B" w:rsidRPr="00D66791" w:rsidRDefault="00E22B7B" w:rsidP="00403AB7">
      <w:pPr>
        <w:keepNext/>
        <w:keepLines/>
        <w:suppressAutoHyphens/>
        <w:spacing w:line="360" w:lineRule="auto"/>
        <w:jc w:val="center"/>
        <w:outlineLvl w:val="1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D66791">
        <w:rPr>
          <w:rFonts w:ascii="Muli" w:hAnsi="Muli" w:cstheme="minorHAnsi"/>
          <w:b/>
          <w:bCs/>
          <w:color w:val="000000"/>
          <w:sz w:val="24"/>
          <w:szCs w:val="24"/>
        </w:rPr>
        <w:t>Termin realizacj</w:t>
      </w:r>
      <w:r w:rsidR="00902BED" w:rsidRPr="00D66791">
        <w:rPr>
          <w:rFonts w:ascii="Muli" w:hAnsi="Muli" w:cstheme="minorHAnsi"/>
          <w:b/>
          <w:bCs/>
          <w:color w:val="000000"/>
          <w:sz w:val="24"/>
          <w:szCs w:val="24"/>
        </w:rPr>
        <w:t xml:space="preserve">i </w:t>
      </w:r>
      <w:r w:rsidR="004F40D1" w:rsidRPr="00D66791">
        <w:rPr>
          <w:rFonts w:ascii="Muli" w:hAnsi="Muli" w:cstheme="minorHAnsi"/>
          <w:b/>
          <w:bCs/>
          <w:color w:val="000000"/>
          <w:sz w:val="24"/>
          <w:szCs w:val="24"/>
        </w:rPr>
        <w:t xml:space="preserve">Przedmiotu </w:t>
      </w:r>
      <w:r w:rsidRPr="00D66791">
        <w:rPr>
          <w:rFonts w:ascii="Muli" w:hAnsi="Muli" w:cstheme="minorHAnsi"/>
          <w:b/>
          <w:bCs/>
          <w:color w:val="000000"/>
          <w:sz w:val="24"/>
          <w:szCs w:val="24"/>
        </w:rPr>
        <w:t>Umowy</w:t>
      </w:r>
    </w:p>
    <w:p w14:paraId="37B9D76F" w14:textId="0D7F649E" w:rsidR="00E22B7B" w:rsidRPr="00D66791" w:rsidRDefault="00A03189" w:rsidP="000915E9">
      <w:pPr>
        <w:pStyle w:val="Akapitzlist"/>
        <w:numPr>
          <w:ilvl w:val="0"/>
          <w:numId w:val="13"/>
        </w:numPr>
        <w:spacing w:line="360" w:lineRule="auto"/>
        <w:ind w:left="0" w:firstLine="0"/>
        <w:rPr>
          <w:rFonts w:ascii="Muli" w:hAnsi="Muli"/>
        </w:rPr>
      </w:pPr>
      <w:r w:rsidRPr="00D66791">
        <w:rPr>
          <w:rFonts w:ascii="Muli" w:hAnsi="Muli" w:cs="Arial"/>
        </w:rPr>
        <w:t xml:space="preserve">Termin wykonania przedmiotu zamówienia ustalony zostaje na maksymalnie </w:t>
      </w:r>
      <w:r w:rsidRPr="00D66791">
        <w:rPr>
          <w:rFonts w:ascii="Muli" w:hAnsi="Muli" w:cs="Arial"/>
          <w:b/>
        </w:rPr>
        <w:t xml:space="preserve">18 miesięcy, </w:t>
      </w:r>
      <w:r w:rsidRPr="00D66791">
        <w:rPr>
          <w:rFonts w:ascii="Muli" w:hAnsi="Muli" w:cs="Arial"/>
        </w:rPr>
        <w:t>licząc od daty rozpoczęcia świadczenia usługi</w:t>
      </w:r>
      <w:r w:rsidR="00D66791">
        <w:rPr>
          <w:rFonts w:ascii="Muli" w:hAnsi="Muli" w:cs="Arial"/>
        </w:rPr>
        <w:t xml:space="preserve"> tj. od dnia </w:t>
      </w:r>
      <w:r w:rsidR="00D66791">
        <w:rPr>
          <w:rFonts w:ascii="Muli" w:hAnsi="Muli" w:cs="Arial"/>
          <w:lang w:val="pl-PL"/>
        </w:rPr>
        <w:t>………..</w:t>
      </w:r>
      <w:r w:rsidR="00FF1B7C" w:rsidRPr="00D66791">
        <w:rPr>
          <w:rFonts w:ascii="Muli" w:hAnsi="Muli" w:cs="Arial"/>
        </w:rPr>
        <w:t xml:space="preserve"> r.</w:t>
      </w:r>
      <w:r w:rsidRPr="00D66791">
        <w:rPr>
          <w:rFonts w:ascii="Muli" w:hAnsi="Muli" w:cs="Arial"/>
        </w:rPr>
        <w:t xml:space="preserve">, przy czym: </w:t>
      </w:r>
      <w:r w:rsidRPr="00D66791">
        <w:rPr>
          <w:rFonts w:ascii="Muli" w:hAnsi="Muli" w:cs="Arial"/>
          <w:b/>
        </w:rPr>
        <w:t>12 pierwszych miesięcy dotyczy zakresu podstawowego</w:t>
      </w:r>
      <w:r w:rsidRPr="00D66791">
        <w:rPr>
          <w:rFonts w:ascii="Muli" w:hAnsi="Muli" w:cs="Arial"/>
        </w:rPr>
        <w:t>, natomiast 6 kolejnych miesięcy dotyczy prawa opcji nr 2.</w:t>
      </w:r>
    </w:p>
    <w:p w14:paraId="44E1A2EB" w14:textId="77777777" w:rsidR="00E124C0" w:rsidRPr="00B22E41" w:rsidRDefault="00E124C0" w:rsidP="00403AB7">
      <w:pPr>
        <w:autoSpaceDE w:val="0"/>
        <w:autoSpaceDN w:val="0"/>
        <w:adjustRightInd w:val="0"/>
        <w:spacing w:line="360" w:lineRule="auto"/>
        <w:ind w:left="340"/>
        <w:contextualSpacing/>
        <w:jc w:val="both"/>
        <w:rPr>
          <w:rFonts w:ascii="Muli" w:hAnsi="Muli" w:cstheme="minorHAnsi"/>
          <w:i/>
          <w:sz w:val="24"/>
          <w:szCs w:val="24"/>
          <w:lang w:eastAsia="en-US"/>
        </w:rPr>
      </w:pPr>
    </w:p>
    <w:p w14:paraId="620768AA" w14:textId="038D47E6" w:rsidR="00E22B7B" w:rsidRPr="00B22E41" w:rsidRDefault="00E22B7B" w:rsidP="00403AB7">
      <w:pPr>
        <w:autoSpaceDE w:val="0"/>
        <w:autoSpaceDN w:val="0"/>
        <w:adjustRightInd w:val="0"/>
        <w:spacing w:line="360" w:lineRule="auto"/>
        <w:ind w:left="340"/>
        <w:jc w:val="center"/>
        <w:rPr>
          <w:rFonts w:ascii="Muli" w:hAnsi="Muli" w:cstheme="minorHAnsi"/>
          <w:i/>
          <w:sz w:val="24"/>
          <w:szCs w:val="24"/>
          <w:lang w:eastAsia="en-US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§ 3</w:t>
      </w:r>
    </w:p>
    <w:p w14:paraId="51472171" w14:textId="34DA9C1A" w:rsidR="002C6B0A" w:rsidRPr="00B22E41" w:rsidRDefault="00FE52F7" w:rsidP="00403AB7">
      <w:pPr>
        <w:autoSpaceDE w:val="0"/>
        <w:autoSpaceDN w:val="0"/>
        <w:adjustRightInd w:val="0"/>
        <w:spacing w:line="360" w:lineRule="auto"/>
        <w:jc w:val="center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Udostępnienie wizerunku</w:t>
      </w:r>
    </w:p>
    <w:p w14:paraId="68884C6B" w14:textId="6EAA7A06" w:rsidR="00FE52F7" w:rsidRPr="00B22E41" w:rsidRDefault="00FE52F7" w:rsidP="00403AB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Muli" w:hAnsi="Muli" w:cstheme="minorHAnsi"/>
          <w:lang w:val="pl-PL" w:eastAsia="en-US"/>
        </w:rPr>
      </w:pPr>
      <w:r w:rsidRPr="00B22E41">
        <w:rPr>
          <w:rFonts w:ascii="Muli" w:hAnsi="Muli" w:cstheme="minorHAnsi"/>
          <w:lang w:eastAsia="en-US"/>
        </w:rPr>
        <w:t xml:space="preserve">Wykonawca </w:t>
      </w:r>
      <w:r w:rsidR="00B1412B" w:rsidRPr="00B22E41">
        <w:rPr>
          <w:rFonts w:ascii="Muli" w:hAnsi="Muli" w:cstheme="minorHAnsi"/>
          <w:lang w:val="pl-PL" w:eastAsia="en-US"/>
        </w:rPr>
        <w:t>powinien</w:t>
      </w:r>
      <w:r w:rsidRPr="00B22E41">
        <w:rPr>
          <w:rFonts w:ascii="Muli" w:hAnsi="Muli" w:cstheme="minorHAnsi"/>
          <w:lang w:eastAsia="en-US"/>
        </w:rPr>
        <w:t xml:space="preserve"> wyprodukować i wprowadzić do obrotu gadżety reklamowe z wizerunkami udostępnionymi przez Muzeum. Muzeum zastrzega sobie prawo do uprzedniej weryfikacji projektu i jakości gadżetu</w:t>
      </w:r>
      <w:r w:rsidR="00FD46E9" w:rsidRPr="00B22E41">
        <w:rPr>
          <w:rFonts w:ascii="Muli" w:hAnsi="Muli" w:cstheme="minorHAnsi"/>
          <w:lang w:eastAsia="en-US"/>
        </w:rPr>
        <w:t xml:space="preserve">. </w:t>
      </w:r>
      <w:r w:rsidRPr="00B22E41">
        <w:rPr>
          <w:rFonts w:ascii="Muli" w:hAnsi="Muli" w:cstheme="minorHAnsi"/>
          <w:lang w:val="pl-PL" w:eastAsia="en-US"/>
        </w:rPr>
        <w:t xml:space="preserve">Muzeum zobowiązuje się do udzielenia odpowiedzi, akceptacji lub wniesienia uwag w ciągu dwóch dni roboczych od uzyskania plików graficznych. </w:t>
      </w:r>
    </w:p>
    <w:p w14:paraId="6C8F73EB" w14:textId="7F915D51" w:rsidR="00FE52F7" w:rsidRPr="00B22E41" w:rsidRDefault="00FE52F7" w:rsidP="00403AB7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Strony każdorazowo ustalą zakres udostępnienia</w:t>
      </w:r>
      <w:r w:rsidR="00B1412B" w:rsidRPr="00B22E41">
        <w:rPr>
          <w:rFonts w:ascii="Muli" w:hAnsi="Muli" w:cstheme="minorHAnsi"/>
          <w:sz w:val="24"/>
          <w:szCs w:val="24"/>
          <w:lang w:eastAsia="en-US"/>
        </w:rPr>
        <w:t xml:space="preserve"> i zawrą umowę udostępnienia</w:t>
      </w:r>
      <w:r w:rsidR="00BE001D" w:rsidRPr="00B22E41">
        <w:rPr>
          <w:rFonts w:ascii="Muli" w:hAnsi="Muli" w:cstheme="minorHAnsi"/>
          <w:sz w:val="24"/>
          <w:szCs w:val="24"/>
          <w:lang w:eastAsia="en-US"/>
        </w:rPr>
        <w:t>,</w:t>
      </w:r>
      <w:r w:rsidR="00B1412B" w:rsidRPr="00B22E41">
        <w:rPr>
          <w:rFonts w:ascii="Muli" w:hAnsi="Muli" w:cstheme="minorHAnsi"/>
          <w:sz w:val="24"/>
          <w:szCs w:val="24"/>
          <w:lang w:eastAsia="en-US"/>
        </w:rPr>
        <w:t xml:space="preserve"> któr</w:t>
      </w:r>
      <w:r w:rsidR="00BE001D" w:rsidRPr="00B22E41">
        <w:rPr>
          <w:rFonts w:ascii="Muli" w:hAnsi="Muli" w:cstheme="minorHAnsi"/>
          <w:sz w:val="24"/>
          <w:szCs w:val="24"/>
          <w:lang w:eastAsia="en-US"/>
        </w:rPr>
        <w:t xml:space="preserve">ej wzór stanowi </w:t>
      </w:r>
      <w:r w:rsidR="00BE001D" w:rsidRPr="00B22E41">
        <w:rPr>
          <w:rFonts w:ascii="Muli" w:hAnsi="Muli" w:cstheme="minorHAnsi"/>
          <w:sz w:val="24"/>
          <w:szCs w:val="24"/>
          <w:u w:val="single"/>
          <w:lang w:eastAsia="en-US"/>
        </w:rPr>
        <w:t xml:space="preserve">załącznik nr 3 </w:t>
      </w:r>
      <w:r w:rsidR="00B1412B" w:rsidRPr="00B22E41">
        <w:rPr>
          <w:rFonts w:ascii="Muli" w:hAnsi="Muli" w:cstheme="minorHAnsi"/>
          <w:sz w:val="24"/>
          <w:szCs w:val="24"/>
          <w:u w:val="single"/>
          <w:lang w:eastAsia="en-US"/>
        </w:rPr>
        <w:t>do umowy</w:t>
      </w:r>
      <w:r w:rsidR="00B1412B" w:rsidRPr="00B22E41">
        <w:rPr>
          <w:rFonts w:ascii="Muli" w:hAnsi="Muli" w:cstheme="minorHAnsi"/>
          <w:sz w:val="24"/>
          <w:szCs w:val="24"/>
          <w:lang w:eastAsia="en-US"/>
        </w:rPr>
        <w:t xml:space="preserve">. </w:t>
      </w:r>
    </w:p>
    <w:p w14:paraId="2AFCCDFE" w14:textId="494AFADE" w:rsidR="00FE52F7" w:rsidRPr="00B22E41" w:rsidRDefault="00FE52F7" w:rsidP="00403AB7">
      <w:pPr>
        <w:spacing w:line="360" w:lineRule="auto"/>
        <w:jc w:val="both"/>
        <w:rPr>
          <w:rFonts w:ascii="Muli" w:hAnsi="Muli" w:cstheme="minorHAnsi"/>
          <w:sz w:val="24"/>
          <w:szCs w:val="24"/>
          <w:lang w:eastAsia="en-US"/>
        </w:rPr>
      </w:pPr>
    </w:p>
    <w:p w14:paraId="22905809" w14:textId="77777777" w:rsidR="00495116" w:rsidRPr="00B22E41" w:rsidRDefault="00F64279" w:rsidP="00403AB7">
      <w:pPr>
        <w:autoSpaceDE w:val="0"/>
        <w:autoSpaceDN w:val="0"/>
        <w:adjustRightInd w:val="0"/>
        <w:spacing w:line="360" w:lineRule="auto"/>
        <w:ind w:left="357"/>
        <w:jc w:val="center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b/>
          <w:bCs/>
          <w:sz w:val="24"/>
          <w:szCs w:val="24"/>
        </w:rPr>
        <w:t>§ 4</w:t>
      </w:r>
    </w:p>
    <w:p w14:paraId="168E1BC0" w14:textId="77777777" w:rsidR="00495116" w:rsidRPr="00B22E41" w:rsidRDefault="00F64279" w:rsidP="00403AB7">
      <w:pPr>
        <w:autoSpaceDE w:val="0"/>
        <w:autoSpaceDN w:val="0"/>
        <w:adjustRightInd w:val="0"/>
        <w:spacing w:line="360" w:lineRule="auto"/>
        <w:ind w:left="357"/>
        <w:jc w:val="center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b/>
          <w:bCs/>
          <w:sz w:val="24"/>
          <w:szCs w:val="24"/>
        </w:rPr>
        <w:lastRenderedPageBreak/>
        <w:t xml:space="preserve">Oświadczenia </w:t>
      </w:r>
      <w:r w:rsidR="00902BED" w:rsidRPr="00B22E41">
        <w:rPr>
          <w:rFonts w:ascii="Muli" w:hAnsi="Muli" w:cstheme="minorHAnsi"/>
          <w:b/>
          <w:bCs/>
          <w:sz w:val="24"/>
          <w:szCs w:val="24"/>
        </w:rPr>
        <w:t xml:space="preserve">i </w:t>
      </w:r>
      <w:r w:rsidRPr="00B22E41">
        <w:rPr>
          <w:rFonts w:ascii="Muli" w:hAnsi="Muli" w:cstheme="minorHAnsi"/>
          <w:b/>
          <w:bCs/>
          <w:sz w:val="24"/>
          <w:szCs w:val="24"/>
        </w:rPr>
        <w:t>zobowiązania Stron</w:t>
      </w:r>
    </w:p>
    <w:p w14:paraId="64CB5D5B" w14:textId="77777777" w:rsidR="00495116" w:rsidRPr="00B22E41" w:rsidRDefault="004951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Strony zobowiązują się do wzajemnego przekazywania sobie niezwłocznie wszelkich informacj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Pr="00B22E41">
        <w:rPr>
          <w:rFonts w:ascii="Muli" w:hAnsi="Muli" w:cstheme="minorHAnsi"/>
          <w:sz w:val="24"/>
          <w:szCs w:val="24"/>
          <w:lang w:eastAsia="en-US"/>
        </w:rPr>
        <w:t>mogących mieć wpły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Pr="00B22E41">
        <w:rPr>
          <w:rFonts w:ascii="Muli" w:hAnsi="Muli" w:cstheme="minorHAnsi"/>
          <w:sz w:val="24"/>
          <w:szCs w:val="24"/>
          <w:lang w:eastAsia="en-US"/>
        </w:rPr>
        <w:t>na realizację Przedmiotu Umowy. Wykonawca niezwłocznie udzie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l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odpowiedz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z wykorzystaniem kanałó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komunikacj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 xml:space="preserve">wskazanych 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 xml:space="preserve">§ </w:t>
      </w:r>
      <w:r w:rsidR="000157F6" w:rsidRPr="00B22E41">
        <w:rPr>
          <w:rFonts w:ascii="Muli" w:hAnsi="Muli" w:cstheme="minorHAnsi"/>
          <w:sz w:val="24"/>
          <w:szCs w:val="24"/>
          <w:lang w:eastAsia="en-US"/>
        </w:rPr>
        <w:t>9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 xml:space="preserve"> Umowy na zgłaszane przez Zamawiającego uwag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dotyczące realizacj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 xml:space="preserve">Przedmiotu Umowy, 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 xml:space="preserve">terminie nie dłuższym niż </w:t>
      </w:r>
      <w:r w:rsidR="000157F6" w:rsidRPr="00B22E41">
        <w:rPr>
          <w:rFonts w:ascii="Muli" w:hAnsi="Muli" w:cstheme="minorHAnsi"/>
          <w:sz w:val="24"/>
          <w:szCs w:val="24"/>
          <w:lang w:eastAsia="en-US"/>
        </w:rPr>
        <w:t xml:space="preserve">3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dn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="009674E6" w:rsidRPr="00B22E41">
        <w:rPr>
          <w:rFonts w:ascii="Muli" w:hAnsi="Muli" w:cstheme="minorHAnsi"/>
          <w:sz w:val="24"/>
          <w:szCs w:val="24"/>
          <w:lang w:eastAsia="en-US"/>
        </w:rPr>
        <w:t>robocze.</w:t>
      </w:r>
    </w:p>
    <w:p w14:paraId="68C94645" w14:textId="0153E016" w:rsidR="009674E6" w:rsidRPr="00B22E41" w:rsidRDefault="009674E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Wykonawca oświadcza, że Przedmiot Umowy wykona</w:t>
      </w:r>
      <w:r w:rsidR="00B075A4" w:rsidRPr="00B22E41">
        <w:rPr>
          <w:rFonts w:ascii="Muli" w:hAnsi="Muli" w:cstheme="minorHAnsi"/>
          <w:sz w:val="24"/>
          <w:szCs w:val="24"/>
          <w:lang w:eastAsia="en-US"/>
        </w:rPr>
        <w:t xml:space="preserve"> samodzielnie</w:t>
      </w:r>
      <w:r w:rsidR="00CF5857" w:rsidRPr="00B22E41">
        <w:rPr>
          <w:rFonts w:ascii="Muli" w:hAnsi="Muli" w:cstheme="minorHAnsi"/>
          <w:sz w:val="24"/>
          <w:szCs w:val="24"/>
          <w:lang w:eastAsia="en-US"/>
        </w:rPr>
        <w:t xml:space="preserve"> </w:t>
      </w:r>
      <w:r w:rsidR="00B075A4" w:rsidRPr="00B0561E">
        <w:rPr>
          <w:rFonts w:ascii="Muli" w:hAnsi="Muli" w:cstheme="minorHAnsi"/>
          <w:strike/>
          <w:sz w:val="24"/>
          <w:szCs w:val="24"/>
          <w:lang w:eastAsia="en-US"/>
        </w:rPr>
        <w:t xml:space="preserve">/ przy </w:t>
      </w:r>
      <w:r w:rsidR="00B075A4" w:rsidRPr="00D66791">
        <w:rPr>
          <w:rFonts w:ascii="Muli" w:hAnsi="Muli" w:cstheme="minorHAnsi"/>
          <w:sz w:val="24"/>
          <w:szCs w:val="24"/>
          <w:lang w:eastAsia="en-US"/>
        </w:rPr>
        <w:t>udziale</w:t>
      </w:r>
      <w:r w:rsidRPr="00D66791">
        <w:rPr>
          <w:rFonts w:ascii="Muli" w:hAnsi="Muli" w:cstheme="minorHAnsi"/>
          <w:sz w:val="24"/>
          <w:szCs w:val="24"/>
          <w:lang w:eastAsia="en-US"/>
        </w:rPr>
        <w:t xml:space="preserve"> podwykonawcy </w:t>
      </w:r>
      <w:r w:rsidR="00902BED" w:rsidRPr="00D6679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="00807AD2" w:rsidRPr="00D66791">
        <w:rPr>
          <w:rFonts w:ascii="Muli" w:hAnsi="Muli" w:cstheme="minorHAnsi"/>
          <w:sz w:val="24"/>
          <w:szCs w:val="24"/>
          <w:lang w:eastAsia="en-US"/>
        </w:rPr>
        <w:t>następuj</w:t>
      </w:r>
      <w:r w:rsidR="00B0561E" w:rsidRPr="00D66791">
        <w:rPr>
          <w:rFonts w:ascii="Muli" w:hAnsi="Muli" w:cstheme="minorHAnsi"/>
          <w:sz w:val="24"/>
          <w:szCs w:val="24"/>
          <w:lang w:eastAsia="en-US"/>
        </w:rPr>
        <w:t>ącym zakresie ……</w:t>
      </w:r>
      <w:r w:rsidR="00807AD2" w:rsidRPr="00D66791">
        <w:rPr>
          <w:rFonts w:ascii="Muli" w:hAnsi="Muli" w:cstheme="minorHAnsi"/>
          <w:i/>
          <w:sz w:val="24"/>
          <w:szCs w:val="24"/>
          <w:lang w:eastAsia="en-US"/>
        </w:rPr>
        <w:t>.</w:t>
      </w:r>
      <w:r w:rsidRPr="00B22E41">
        <w:rPr>
          <w:rFonts w:ascii="Muli" w:hAnsi="Muli" w:cstheme="minorHAnsi"/>
          <w:sz w:val="24"/>
          <w:szCs w:val="24"/>
          <w:lang w:eastAsia="en-US"/>
        </w:rPr>
        <w:t xml:space="preserve"> 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Pr="00B22E41">
        <w:rPr>
          <w:rFonts w:ascii="Muli" w:hAnsi="Muli" w:cstheme="minorHAnsi"/>
          <w:sz w:val="24"/>
          <w:szCs w:val="24"/>
          <w:lang w:eastAsia="en-US"/>
        </w:rPr>
        <w:t>przypadku wykonywania zamówienia z udziałem podwykonawcy, Wykonawca nie może powierzyć podwykonawcom do wykonania innych częśc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Pr="00B22E41">
        <w:rPr>
          <w:rFonts w:ascii="Muli" w:hAnsi="Muli" w:cstheme="minorHAnsi"/>
          <w:sz w:val="24"/>
          <w:szCs w:val="24"/>
          <w:lang w:eastAsia="en-US"/>
        </w:rPr>
        <w:t xml:space="preserve">Przedmiotu Umowy, niż te, które określił 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w </w:t>
      </w:r>
      <w:r w:rsidRPr="00B22E41">
        <w:rPr>
          <w:rFonts w:ascii="Muli" w:hAnsi="Muli" w:cstheme="minorHAnsi"/>
          <w:sz w:val="24"/>
          <w:szCs w:val="24"/>
          <w:lang w:eastAsia="en-US"/>
        </w:rPr>
        <w:t>złożonej ofercie, bez uprzedniej zgody Zamawiającego wyrażonej na piśmie. O zamiarze powierzenia realizacj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Pr="00B22E41">
        <w:rPr>
          <w:rFonts w:ascii="Muli" w:hAnsi="Muli" w:cstheme="minorHAnsi"/>
          <w:sz w:val="24"/>
          <w:szCs w:val="24"/>
          <w:lang w:eastAsia="en-US"/>
        </w:rPr>
        <w:t>częśc</w:t>
      </w:r>
      <w:r w:rsidR="00902BED" w:rsidRPr="00B22E41">
        <w:rPr>
          <w:rFonts w:ascii="Muli" w:hAnsi="Muli" w:cstheme="minorHAnsi"/>
          <w:sz w:val="24"/>
          <w:szCs w:val="24"/>
          <w:lang w:eastAsia="en-US"/>
        </w:rPr>
        <w:t xml:space="preserve">i </w:t>
      </w:r>
      <w:r w:rsidRPr="00B22E41">
        <w:rPr>
          <w:rFonts w:ascii="Muli" w:hAnsi="Muli" w:cstheme="minorHAnsi"/>
          <w:sz w:val="24"/>
          <w:szCs w:val="24"/>
          <w:lang w:eastAsia="en-US"/>
        </w:rPr>
        <w:t>zakresu Przedmiotu Umowy innych podwykonawcom Wykonawca informuje Zamawiającego pisemnie ze wskazaniem zakresu Przedmiotu Umowy do wykonania oraz identyfikacja podwykonawcy.</w:t>
      </w:r>
    </w:p>
    <w:p w14:paraId="3EFA0349" w14:textId="62F605BE" w:rsidR="005E1D48" w:rsidRPr="00B22E41" w:rsidRDefault="009674E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Wykonawca odpowiada wobec Zamawiającego za wszelkie działania lub zaniechania podwykonawców, jak za własne działania lub zaniechania.</w:t>
      </w:r>
    </w:p>
    <w:p w14:paraId="22A01E84" w14:textId="5CD620A9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Osoby wskazane w wykazie osób uczestniczą</w:t>
      </w:r>
      <w:r w:rsidR="00C249B3" w:rsidRPr="00B22E41">
        <w:rPr>
          <w:rFonts w:ascii="Muli" w:hAnsi="Muli" w:cstheme="minorHAnsi"/>
          <w:sz w:val="24"/>
          <w:szCs w:val="24"/>
          <w:lang w:eastAsia="en-US"/>
        </w:rPr>
        <w:t>cych w wykonywaniu zamówienia (</w:t>
      </w:r>
      <w:r w:rsidR="00C249B3" w:rsidRPr="00B22E41">
        <w:rPr>
          <w:rFonts w:ascii="Muli" w:hAnsi="Muli" w:cstheme="minorHAnsi"/>
          <w:sz w:val="24"/>
          <w:szCs w:val="24"/>
          <w:u w:val="single"/>
          <w:lang w:eastAsia="en-US"/>
        </w:rPr>
        <w:t>załącznik nr</w:t>
      </w:r>
      <w:r w:rsidRPr="00B22E41">
        <w:rPr>
          <w:rFonts w:ascii="Muli" w:hAnsi="Muli" w:cstheme="minorHAnsi"/>
          <w:sz w:val="24"/>
          <w:szCs w:val="24"/>
          <w:u w:val="single"/>
          <w:lang w:eastAsia="en-US"/>
        </w:rPr>
        <w:t xml:space="preserve"> </w:t>
      </w:r>
      <w:r w:rsidR="00C249B3" w:rsidRPr="00B22E41">
        <w:rPr>
          <w:rFonts w:ascii="Muli" w:hAnsi="Muli" w:cstheme="minorHAnsi"/>
          <w:sz w:val="24"/>
          <w:szCs w:val="24"/>
          <w:u w:val="single"/>
          <w:lang w:eastAsia="en-US"/>
        </w:rPr>
        <w:t xml:space="preserve">4 </w:t>
      </w:r>
      <w:r w:rsidRPr="00B22E41">
        <w:rPr>
          <w:rFonts w:ascii="Muli" w:hAnsi="Muli" w:cstheme="minorHAnsi"/>
          <w:sz w:val="24"/>
          <w:szCs w:val="24"/>
          <w:u w:val="single"/>
          <w:lang w:eastAsia="en-US"/>
        </w:rPr>
        <w:t>do nin. umowy</w:t>
      </w:r>
      <w:r w:rsidRPr="00B22E41">
        <w:rPr>
          <w:rFonts w:ascii="Muli" w:hAnsi="Muli" w:cstheme="minorHAnsi"/>
          <w:sz w:val="24"/>
          <w:szCs w:val="24"/>
          <w:lang w:eastAsia="en-US"/>
        </w:rPr>
        <w:t>) będą wykonywać powierzone im obowiązki osobiście. W przypadku wystąpienia niespodziewanych przeszkód w ich wykonywaniu, Wykonawca będzie zobowiązany zapewnić na swój koszt zastępstwo dla tych osób. Zastępcy ustanowieni w ten sposób, będą posiadać kwalifikacje i odpowiednie doświadczenie zawodowe nie niższe niż określone w SWZ oraz OPZ dla przedmiotowego zamówienia. Wykonawca będzie każdorazowo powiadamiał Zamawiającego niezwłocznie, na piśmie pod rygorem nieważności, o zamiarze zmiany osób wskazanych w wykazie osób uczestniczących w wykonywaniu zamówienia, ze wskazaniem nazwiska/nazwisk zastępcy/zastępców, ich uprawnień oraz informacji na temat doświadczenia zawodowego, wraz z uzasadnieniem zmiany.</w:t>
      </w:r>
    </w:p>
    <w:p w14:paraId="73BF7C40" w14:textId="4813071B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lastRenderedPageBreak/>
        <w:t>Ustanowienie zastępstwa wymaga zgody Zamawiającego wyrażonej na piśmie pod rygorem nieważności. Zamawiający może wyrazić zgodę, jeżeli zostaną spełnione warunki określone w ust. 6.</w:t>
      </w:r>
    </w:p>
    <w:p w14:paraId="140E9C56" w14:textId="77777777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 xml:space="preserve">W przypadku, gdy osoba wyznaczona przez Wykonawcę zaniedbuje swoje obowiązki lub wykonuje je w sposób nienależyty, Wykonawca będzie zobowiązany, na pisemny wniosek Zamawiającego, do powierzenia wykonania czynności objętych nin. umową innej osobie, posiadającej, co najmniej kwalifikacje i uprawnienia określone w SWZ oraz OPZ dla przedmiotowego zamówienia. </w:t>
      </w:r>
    </w:p>
    <w:p w14:paraId="0F90571A" w14:textId="1054D7B0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Zmiany osobowe, o których mowa w ust. 4 i 6, nie stanowią zmiany nin. umowy.</w:t>
      </w:r>
    </w:p>
    <w:p w14:paraId="1973499B" w14:textId="14C39BE0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W każdym przypadku, gdy w związku z realizacją usług wystąpi na mieniu lub osobie szkoda, Wykonawca zobowiązany jest do niezwłocznego sporządzenia oraz przekazania Zamawiającemu raportu zawierającego ustalenie przyczyn i okoliczności zaistnienia szkody i jej rozmiaru.</w:t>
      </w:r>
    </w:p>
    <w:p w14:paraId="76DB8058" w14:textId="77777777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Osoby wskazane w wykazie osób uczestniczących w wykonywaniu zamówienia muszą:</w:t>
      </w:r>
    </w:p>
    <w:p w14:paraId="5DD7A348" w14:textId="77777777" w:rsidR="006E5816" w:rsidRPr="00B22E41" w:rsidRDefault="006E5816" w:rsidP="000915E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 xml:space="preserve">znać zasady udzielania pierwszej  pomocy  przedlekarskiej oraz przepisy bhp, </w:t>
      </w:r>
    </w:p>
    <w:p w14:paraId="349FEFFA" w14:textId="77777777" w:rsidR="006E5816" w:rsidRPr="00B22E41" w:rsidRDefault="006E5816" w:rsidP="000915E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 xml:space="preserve">znać język angielskiego na poziomie minimum B2,  </w:t>
      </w:r>
      <w:r w:rsidRPr="00B22E41">
        <w:rPr>
          <w:rFonts w:ascii="Muli" w:hAnsi="Muli" w:cs="Calibri"/>
          <w:color w:val="000000"/>
          <w:sz w:val="24"/>
          <w:szCs w:val="24"/>
        </w:rPr>
        <w:t xml:space="preserve"> </w:t>
      </w:r>
    </w:p>
    <w:p w14:paraId="76C61618" w14:textId="77777777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Kopie zaświadczeń o odbytych szkoleniach zostaną przekazane Zamawiającemu przez Wykonawcę dla każdej z osób wskazanych w wykazie w terminie do 5 dni od dnia zawarcia umowy.</w:t>
      </w:r>
    </w:p>
    <w:p w14:paraId="284A937A" w14:textId="77777777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 xml:space="preserve">Zamawiający wymaga zatrudnienia na podstawie umowy o pracę przez Wykonawcę osób wykonujących usługi wskazane w SWZ wraz z załącznikami. </w:t>
      </w:r>
    </w:p>
    <w:p w14:paraId="5008736E" w14:textId="61A8B127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W trakcie realizacji zamówienia Zamawiający uprawniony jest do wykonywania czynno</w:t>
      </w:r>
      <w:r w:rsidR="00500279" w:rsidRPr="00B22E41">
        <w:rPr>
          <w:rFonts w:ascii="Muli" w:hAnsi="Muli" w:cstheme="minorHAnsi"/>
          <w:sz w:val="24"/>
          <w:szCs w:val="24"/>
          <w:lang w:eastAsia="en-US"/>
        </w:rPr>
        <w:t>ści kontrolnych wobec Wykonawcy</w:t>
      </w:r>
      <w:r w:rsidRPr="00B22E41">
        <w:rPr>
          <w:rFonts w:ascii="Muli" w:hAnsi="Muli" w:cstheme="minorHAnsi"/>
          <w:sz w:val="24"/>
          <w:szCs w:val="24"/>
          <w:lang w:eastAsia="en-US"/>
        </w:rPr>
        <w:t xml:space="preserve"> wymogu zatrudnienia na podstawie umowy o pracę osób wykonujących wskazane oraz znajomości języka angielskiego, jak również przyswojenia wiedzy i umiejętności w wyniku szkoleń przeprowadzonych przez Zamawiającego i/lub Wykonawcę. </w:t>
      </w:r>
    </w:p>
    <w:p w14:paraId="6F412111" w14:textId="77777777" w:rsidR="006E5816" w:rsidRPr="00B22E4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="Calibri"/>
          <w:color w:val="000000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 xml:space="preserve">W trakcie realizacji zamówienia, na każde wezwanie Zamawiającego, w wyznaczonym w tym wezwaniu terminie, Wykonawca przedłoży </w:t>
      </w:r>
      <w:r w:rsidRPr="00B22E41">
        <w:rPr>
          <w:rFonts w:ascii="Muli" w:hAnsi="Muli" w:cstheme="minorHAnsi"/>
          <w:sz w:val="24"/>
          <w:szCs w:val="24"/>
          <w:lang w:eastAsia="en-US"/>
        </w:rPr>
        <w:lastRenderedPageBreak/>
        <w:t>Zamawiającemu wskazane poniżej dowody w celu</w:t>
      </w:r>
      <w:r w:rsidRPr="00B22E41">
        <w:rPr>
          <w:rFonts w:ascii="Muli" w:hAnsi="Muli" w:cs="Calibri"/>
          <w:color w:val="000000"/>
          <w:sz w:val="24"/>
          <w:szCs w:val="24"/>
        </w:rPr>
        <w:t xml:space="preserve"> potwierdzenia spełnienia wymogów zatrudnienia na podstawie umowy o pracę przez Wykonawcę:</w:t>
      </w:r>
    </w:p>
    <w:p w14:paraId="309E8EC6" w14:textId="5030201F" w:rsidR="006E5816" w:rsidRPr="00B22E41" w:rsidRDefault="00500279" w:rsidP="000915E9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Muli" w:hAnsi="Muli" w:cs="Calibri"/>
          <w:color w:val="000000"/>
          <w:sz w:val="24"/>
          <w:szCs w:val="24"/>
        </w:rPr>
      </w:pPr>
      <w:r w:rsidRPr="00B22E41">
        <w:rPr>
          <w:rFonts w:ascii="Muli" w:hAnsi="Muli" w:cs="Calibri"/>
          <w:color w:val="000000"/>
          <w:sz w:val="24"/>
          <w:szCs w:val="24"/>
        </w:rPr>
        <w:t xml:space="preserve">oświadczenie Wykonawcy </w:t>
      </w:r>
      <w:r w:rsidR="006E5816" w:rsidRPr="00B22E41">
        <w:rPr>
          <w:rFonts w:ascii="Muli" w:hAnsi="Muli" w:cs="Calibri"/>
          <w:color w:val="000000"/>
          <w:sz w:val="24"/>
          <w:szCs w:val="24"/>
        </w:rPr>
        <w:t>o zatrudnieniu na podstawie umowy o pracę osób wykonujących czyn</w:t>
      </w:r>
      <w:r w:rsidRPr="00B22E41">
        <w:rPr>
          <w:rFonts w:ascii="Muli" w:hAnsi="Muli" w:cs="Calibri"/>
          <w:color w:val="000000"/>
          <w:sz w:val="24"/>
          <w:szCs w:val="24"/>
        </w:rPr>
        <w:t xml:space="preserve">ności, których dotyczy wezwanie </w:t>
      </w:r>
      <w:r w:rsidR="006E5816" w:rsidRPr="00B22E41">
        <w:rPr>
          <w:rFonts w:ascii="Muli" w:hAnsi="Muli" w:cs="Calibri"/>
          <w:color w:val="000000"/>
          <w:sz w:val="24"/>
          <w:szCs w:val="24"/>
        </w:rPr>
        <w:t xml:space="preserve">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Wykonawcy, </w:t>
      </w:r>
    </w:p>
    <w:p w14:paraId="4DD816AC" w14:textId="75FBFD03" w:rsidR="006E5816" w:rsidRPr="00B22E41" w:rsidRDefault="006E5816" w:rsidP="000915E9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Muli" w:hAnsi="Muli" w:cs="Calibri"/>
          <w:color w:val="000000"/>
          <w:sz w:val="24"/>
          <w:szCs w:val="24"/>
        </w:rPr>
      </w:pPr>
      <w:r w:rsidRPr="00B22E41">
        <w:rPr>
          <w:rFonts w:ascii="Muli" w:hAnsi="Muli" w:cs="Calibri"/>
          <w:color w:val="000000"/>
          <w:sz w:val="24"/>
          <w:szCs w:val="24"/>
        </w:rPr>
        <w:t>poświadczony za zgodność z oryginałem przez Wykonawcę kopię/wyciąg z umowy/umów o pracę osób wykonujących w trakcie realizacji zamówienia czynności, których dotyczy ww. oświadczenie Wykonawcy</w:t>
      </w:r>
      <w:r w:rsidR="00CB1A31">
        <w:rPr>
          <w:rFonts w:ascii="Muli" w:hAnsi="Muli" w:cs="Calibri"/>
          <w:color w:val="000000"/>
          <w:sz w:val="24"/>
          <w:szCs w:val="24"/>
        </w:rPr>
        <w:t xml:space="preserve"> </w:t>
      </w:r>
      <w:r w:rsidRPr="00B22E41">
        <w:rPr>
          <w:rFonts w:ascii="Muli" w:hAnsi="Muli" w:cs="Calibri"/>
          <w:color w:val="000000"/>
          <w:sz w:val="24"/>
          <w:szCs w:val="24"/>
        </w:rPr>
        <w:t>(wraz z dokumentem regulującym zakres obowiązków, jeżeli został sporządzony), przy zapewnieniu ochron</w:t>
      </w:r>
      <w:r w:rsidR="00BF30E3">
        <w:rPr>
          <w:rFonts w:ascii="Muli" w:hAnsi="Muli" w:cs="Calibri"/>
          <w:color w:val="000000"/>
          <w:sz w:val="24"/>
          <w:szCs w:val="24"/>
        </w:rPr>
        <w:t>y danych osobowych pracowników (</w:t>
      </w:r>
      <w:r w:rsidRPr="00B22E41">
        <w:rPr>
          <w:rFonts w:ascii="Muli" w:hAnsi="Muli" w:cs="Calibri"/>
          <w:color w:val="000000"/>
          <w:sz w:val="24"/>
          <w:szCs w:val="24"/>
        </w:rPr>
        <w:t>tj. po dokonaniu anonimizacji treści umów przez Wykonawcę</w:t>
      </w:r>
      <w:r w:rsidR="00CB1A31">
        <w:rPr>
          <w:rFonts w:ascii="Muli" w:hAnsi="Muli" w:cs="Calibri"/>
          <w:color w:val="000000"/>
          <w:sz w:val="24"/>
          <w:szCs w:val="24"/>
        </w:rPr>
        <w:t xml:space="preserve">, </w:t>
      </w:r>
      <w:r w:rsidRPr="00B22E41">
        <w:rPr>
          <w:rFonts w:ascii="Muli" w:hAnsi="Muli" w:cs="Calibri"/>
          <w:color w:val="000000"/>
          <w:sz w:val="24"/>
          <w:szCs w:val="24"/>
        </w:rPr>
        <w:t xml:space="preserve">przy czym możliwe powinno być ustalenie </w:t>
      </w:r>
      <w:r w:rsidR="00CB1A31">
        <w:rPr>
          <w:rFonts w:ascii="Muli" w:hAnsi="Muli" w:cs="Calibri"/>
          <w:color w:val="000000"/>
          <w:sz w:val="24"/>
          <w:szCs w:val="24"/>
        </w:rPr>
        <w:t xml:space="preserve">imion i nazwisk osób wykonujących czynności, </w:t>
      </w:r>
      <w:r w:rsidRPr="00B22E41">
        <w:rPr>
          <w:rFonts w:ascii="Muli" w:hAnsi="Muli" w:cs="Calibri"/>
          <w:color w:val="000000"/>
          <w:sz w:val="24"/>
          <w:szCs w:val="24"/>
        </w:rPr>
        <w:t xml:space="preserve">daty zawarcia umowy, rodzaju umowy o pracę i wymiar etatu) albo </w:t>
      </w:r>
      <w:r w:rsidRPr="00B22E41">
        <w:rPr>
          <w:rFonts w:ascii="Muli" w:hAnsi="Muli"/>
          <w:sz w:val="24"/>
          <w:szCs w:val="24"/>
        </w:rPr>
        <w:t>dokumentów potwierdzających opłacanie składek na ubezpieczenia społeczne i zdrowotne z tytułu zatrudnienia na podstawie umów o pracę (wraz z informacją o liczbie odprowadzonych składek), które będzie mogło przyjąć postać zaświadczenia właściwego oddziału ZUS lub zanonimizowanych dowodów potwierdzających zgłoszenie pracownika przez pracodawcę do ubezpieczeń.</w:t>
      </w:r>
    </w:p>
    <w:p w14:paraId="75EAAF08" w14:textId="5AD966A4" w:rsidR="006E5816" w:rsidRPr="001D2335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t>Niezłożenie przez Wykonawcę w wyznaczonym przez Zamawiającego terminie żądanych przez Zamawiającego dowodów, określonych w ust. 1</w:t>
      </w:r>
      <w:r w:rsidR="00D66419">
        <w:rPr>
          <w:rFonts w:ascii="Muli" w:hAnsi="Muli" w:cstheme="minorHAnsi"/>
          <w:sz w:val="24"/>
          <w:szCs w:val="24"/>
          <w:lang w:eastAsia="en-US"/>
        </w:rPr>
        <w:t>3</w:t>
      </w:r>
      <w:r w:rsidRPr="00B22E41">
        <w:rPr>
          <w:rFonts w:ascii="Muli" w:hAnsi="Muli" w:cstheme="minorHAnsi"/>
          <w:sz w:val="24"/>
          <w:szCs w:val="24"/>
          <w:lang w:eastAsia="en-US"/>
        </w:rPr>
        <w:t>, mających na celu potwierdzenie spełnienia przez Wykonawcę  wymogu zatrudnienia na podstawie umowy o pracę traktowane będzie jako niespełnienie przez Wykonawcę wymogu zatrudni</w:t>
      </w:r>
      <w:r w:rsidR="00D66419">
        <w:rPr>
          <w:rFonts w:ascii="Muli" w:hAnsi="Muli" w:cstheme="minorHAnsi"/>
          <w:sz w:val="24"/>
          <w:szCs w:val="24"/>
          <w:lang w:eastAsia="en-US"/>
        </w:rPr>
        <w:t xml:space="preserve">enia na </w:t>
      </w:r>
      <w:r w:rsidR="00D66419" w:rsidRPr="0073565B">
        <w:rPr>
          <w:rFonts w:ascii="Muli" w:hAnsi="Muli" w:cstheme="minorHAnsi"/>
          <w:sz w:val="24"/>
          <w:szCs w:val="24"/>
          <w:lang w:eastAsia="en-US"/>
        </w:rPr>
        <w:t xml:space="preserve">podstawie umowy o pracę i skutkować będzie naliczeniem kary umownej zgodnie z </w:t>
      </w:r>
      <w:r w:rsidR="00D66419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§ </w:t>
      </w:r>
      <w:r w:rsidR="001D2335" w:rsidRPr="0073565B">
        <w:rPr>
          <w:rFonts w:ascii="Muli" w:hAnsi="Muli" w:cstheme="minorHAnsi"/>
          <w:bCs/>
          <w:color w:val="000000"/>
          <w:sz w:val="24"/>
          <w:szCs w:val="24"/>
        </w:rPr>
        <w:t>7</w:t>
      </w:r>
      <w:r w:rsidR="001D2335" w:rsidRPr="001D2335">
        <w:rPr>
          <w:rFonts w:ascii="Muli" w:hAnsi="Muli" w:cstheme="minorHAnsi"/>
          <w:bCs/>
          <w:color w:val="000000"/>
          <w:sz w:val="24"/>
          <w:szCs w:val="24"/>
        </w:rPr>
        <w:t xml:space="preserve"> ust. 1 lit. d) niniejszej umowy</w:t>
      </w:r>
      <w:r w:rsidR="00FF787E">
        <w:rPr>
          <w:rFonts w:ascii="Muli" w:hAnsi="Muli" w:cstheme="minorHAnsi"/>
          <w:bCs/>
          <w:color w:val="000000"/>
          <w:sz w:val="24"/>
          <w:szCs w:val="24"/>
        </w:rPr>
        <w:t>.</w:t>
      </w:r>
    </w:p>
    <w:p w14:paraId="4749AAFC" w14:textId="7E6CE186" w:rsidR="006E5816" w:rsidRPr="00D66791" w:rsidRDefault="006E5816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sz w:val="24"/>
          <w:szCs w:val="24"/>
          <w:lang w:eastAsia="en-US"/>
        </w:rPr>
        <w:lastRenderedPageBreak/>
        <w:t xml:space="preserve">Niedopuszczalne jest, z uwzględnieniem wyjątków wskazanych w SWZ, </w:t>
      </w:r>
      <w:r w:rsidRPr="003D02C2">
        <w:rPr>
          <w:rFonts w:ascii="Muli" w:hAnsi="Muli" w:cstheme="minorHAnsi"/>
          <w:sz w:val="24"/>
          <w:szCs w:val="24"/>
          <w:lang w:eastAsia="en-US"/>
        </w:rPr>
        <w:t xml:space="preserve">zatrudnianie przez Wykonawcę pracowników realizujących usługi stanowiące </w:t>
      </w:r>
      <w:r w:rsidRPr="00D66791">
        <w:rPr>
          <w:rFonts w:ascii="Muli" w:hAnsi="Muli" w:cstheme="minorHAnsi"/>
          <w:sz w:val="24"/>
          <w:szCs w:val="24"/>
          <w:lang w:eastAsia="en-US"/>
        </w:rPr>
        <w:t xml:space="preserve">przedmiot nin. umowy na podstawie umów cywilnoprawnych. </w:t>
      </w:r>
    </w:p>
    <w:p w14:paraId="3214DF38" w14:textId="6044724D" w:rsidR="00E17458" w:rsidRPr="00D66791" w:rsidRDefault="00E17458" w:rsidP="002A64F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lang w:eastAsia="en-US"/>
        </w:rPr>
      </w:pPr>
      <w:r w:rsidRPr="00D66791">
        <w:rPr>
          <w:rFonts w:ascii="Muli" w:hAnsi="Muli" w:cstheme="minorHAnsi"/>
          <w:lang w:eastAsia="en-US"/>
        </w:rPr>
        <w:t>Zamawiający w przypadku rezygnacji z puli godzin nie wprowadza wymogu zatrudnienia na podstawie umowy o pracę personelu, którego zmiana dotyczy.</w:t>
      </w:r>
    </w:p>
    <w:p w14:paraId="44EC19C6" w14:textId="5B0F0B32" w:rsidR="003D02C2" w:rsidRPr="00D66791" w:rsidRDefault="003D02C2" w:rsidP="000915E9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  <w:lang w:eastAsia="en-US"/>
        </w:rPr>
      </w:pPr>
      <w:r w:rsidRPr="00D66791">
        <w:rPr>
          <w:rFonts w:ascii="Muli" w:hAnsi="Muli"/>
          <w:sz w:val="24"/>
          <w:szCs w:val="24"/>
        </w:rPr>
        <w:t xml:space="preserve"> Wykonawca oświadcza, że jest ubezpieczony od odpowiedzialności cywilnej oraz że polisa ta obowiązuje przez cały okres trwania niniejszej umowy, na dowód czego przedkłada kopię polisy ubezpieczeniowej poświadczonej za zgodność z oryginałem, przy czym w przypadku wygaśnięcia ubezpieczenia przed terminem określony w </w:t>
      </w:r>
      <w:r w:rsidRPr="00D66791">
        <w:rPr>
          <w:rFonts w:ascii="Muli" w:hAnsi="Muli" w:cs="Tahoma"/>
          <w:sz w:val="24"/>
          <w:szCs w:val="24"/>
        </w:rPr>
        <w:t>§</w:t>
      </w:r>
      <w:r w:rsidRPr="00D66791">
        <w:rPr>
          <w:rFonts w:ascii="Muli" w:hAnsi="Muli"/>
          <w:sz w:val="24"/>
          <w:szCs w:val="24"/>
        </w:rPr>
        <w:t xml:space="preserve"> 2 umowy, Wykonawca na co najmniej 7 dni przed upływem okresu ubezpieczenia, przedłoży Zamawiającemu poświadczoną za zgodność z oryginałem kopie polisy ubezpieczeniowej na kolejny okres.</w:t>
      </w:r>
    </w:p>
    <w:p w14:paraId="614DA3B8" w14:textId="36A7B65E" w:rsidR="00E91C89" w:rsidRPr="00B22E41" w:rsidRDefault="00E91C89" w:rsidP="00403AB7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sz w:val="24"/>
          <w:szCs w:val="24"/>
          <w:lang w:eastAsia="en-US"/>
        </w:rPr>
      </w:pPr>
    </w:p>
    <w:p w14:paraId="7E6A454E" w14:textId="64B6AE94" w:rsidR="00B40017" w:rsidRPr="00B22E41" w:rsidRDefault="00F64279" w:rsidP="00403AB7">
      <w:pPr>
        <w:widowControl w:val="0"/>
        <w:shd w:val="clear" w:color="auto" w:fill="FFFFFF"/>
        <w:tabs>
          <w:tab w:val="left" w:pos="410"/>
        </w:tabs>
        <w:autoSpaceDE w:val="0"/>
        <w:autoSpaceDN w:val="0"/>
        <w:adjustRightInd w:val="0"/>
        <w:spacing w:line="360" w:lineRule="auto"/>
        <w:ind w:left="357" w:right="23"/>
        <w:jc w:val="center"/>
        <w:rPr>
          <w:rFonts w:ascii="Muli" w:hAnsi="Muli" w:cstheme="minorHAnsi"/>
          <w:spacing w:val="-6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 xml:space="preserve">§ </w:t>
      </w:r>
      <w:r w:rsidR="001967B4">
        <w:rPr>
          <w:rFonts w:ascii="Muli" w:hAnsi="Muli" w:cstheme="minorHAnsi"/>
          <w:b/>
          <w:bCs/>
          <w:color w:val="000000"/>
          <w:sz w:val="24"/>
          <w:szCs w:val="24"/>
        </w:rPr>
        <w:t>5</w:t>
      </w:r>
    </w:p>
    <w:p w14:paraId="4DF1CA28" w14:textId="77777777" w:rsidR="00E22B7B" w:rsidRPr="00B22E41" w:rsidRDefault="00E22B7B" w:rsidP="00403AB7">
      <w:pPr>
        <w:widowControl w:val="0"/>
        <w:shd w:val="clear" w:color="auto" w:fill="FFFFFF"/>
        <w:tabs>
          <w:tab w:val="left" w:pos="410"/>
        </w:tabs>
        <w:autoSpaceDE w:val="0"/>
        <w:autoSpaceDN w:val="0"/>
        <w:adjustRightInd w:val="0"/>
        <w:spacing w:line="360" w:lineRule="auto"/>
        <w:ind w:left="357" w:right="23"/>
        <w:jc w:val="center"/>
        <w:rPr>
          <w:rFonts w:ascii="Muli" w:hAnsi="Muli" w:cstheme="minorHAnsi"/>
          <w:spacing w:val="-6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 xml:space="preserve">Wynagrodzenie </w:t>
      </w:r>
      <w:r w:rsidR="00902BED" w:rsidRPr="00B22E41">
        <w:rPr>
          <w:rFonts w:ascii="Muli" w:hAnsi="Muli" w:cstheme="minorHAnsi"/>
          <w:b/>
          <w:bCs/>
          <w:color w:val="000000"/>
          <w:sz w:val="24"/>
          <w:szCs w:val="24"/>
        </w:rPr>
        <w:t xml:space="preserve">i </w:t>
      </w: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warunk</w:t>
      </w:r>
      <w:r w:rsidR="00902BED" w:rsidRPr="00B22E41">
        <w:rPr>
          <w:rFonts w:ascii="Muli" w:hAnsi="Muli" w:cstheme="minorHAnsi"/>
          <w:b/>
          <w:bCs/>
          <w:color w:val="000000"/>
          <w:sz w:val="24"/>
          <w:szCs w:val="24"/>
        </w:rPr>
        <w:t xml:space="preserve">i </w:t>
      </w: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płatności</w:t>
      </w:r>
    </w:p>
    <w:p w14:paraId="6A89CF36" w14:textId="5A0EE739" w:rsidR="00E11070" w:rsidRPr="00B22E41" w:rsidRDefault="00E11070" w:rsidP="000915E9">
      <w:pPr>
        <w:pStyle w:val="Akapitzlist"/>
        <w:numPr>
          <w:ilvl w:val="0"/>
          <w:numId w:val="27"/>
        </w:numPr>
        <w:suppressAutoHyphens/>
        <w:spacing w:line="360" w:lineRule="auto"/>
        <w:jc w:val="both"/>
        <w:rPr>
          <w:rFonts w:ascii="Muli" w:hAnsi="Muli" w:cstheme="minorHAnsi"/>
        </w:rPr>
      </w:pPr>
      <w:r w:rsidRPr="00B22E41">
        <w:rPr>
          <w:rFonts w:ascii="Muli" w:hAnsi="Muli" w:cstheme="minorHAnsi"/>
        </w:rPr>
        <w:t>Wartość wynagrodzenia z</w:t>
      </w:r>
      <w:r w:rsidR="00E22B7B" w:rsidRPr="00B22E41">
        <w:rPr>
          <w:rFonts w:ascii="Muli" w:hAnsi="Muli" w:cstheme="minorHAnsi"/>
        </w:rPr>
        <w:t>a wykonanie Przedmiotu Umowy</w:t>
      </w:r>
      <w:r w:rsidR="00B40017" w:rsidRPr="00B22E41">
        <w:rPr>
          <w:rFonts w:ascii="Muli" w:hAnsi="Muli" w:cstheme="minorHAnsi"/>
        </w:rPr>
        <w:t xml:space="preserve">, o którym mowa </w:t>
      </w:r>
      <w:r w:rsidR="00902BED" w:rsidRPr="00B22E41">
        <w:rPr>
          <w:rFonts w:ascii="Muli" w:hAnsi="Muli" w:cstheme="minorHAnsi"/>
        </w:rPr>
        <w:t xml:space="preserve">w </w:t>
      </w:r>
      <w:r w:rsidR="00B40017" w:rsidRPr="00B22E41">
        <w:rPr>
          <w:rFonts w:ascii="Muli" w:hAnsi="Muli" w:cstheme="minorHAnsi"/>
        </w:rPr>
        <w:t xml:space="preserve">§ 1, </w:t>
      </w:r>
      <w:r w:rsidRPr="00B22E41">
        <w:rPr>
          <w:rFonts w:ascii="Muli" w:hAnsi="Muli" w:cstheme="minorHAnsi"/>
        </w:rPr>
        <w:t>zgodnie z ofertą Wykonawcy (wraz z prawem opcji 1 i prawem opcji 2) wynosi</w:t>
      </w:r>
      <w:r w:rsidR="00612765">
        <w:rPr>
          <w:rFonts w:ascii="Muli" w:hAnsi="Muli" w:cs="Calibri"/>
        </w:rPr>
        <w:t xml:space="preserve"> netto </w:t>
      </w:r>
      <w:r w:rsidR="00A72587">
        <w:rPr>
          <w:rFonts w:ascii="Muli" w:hAnsi="Muli" w:cs="Calibri"/>
          <w:lang w:val="pl-PL"/>
        </w:rPr>
        <w:t>……………………</w:t>
      </w:r>
      <w:r w:rsidR="00612765">
        <w:rPr>
          <w:rFonts w:ascii="Muli" w:hAnsi="Muli" w:cs="Calibri"/>
        </w:rPr>
        <w:t xml:space="preserve"> z</w:t>
      </w:r>
      <w:r w:rsidR="00612765">
        <w:rPr>
          <w:rFonts w:ascii="Muli" w:hAnsi="Muli" w:cs="Calibri"/>
          <w:lang w:val="pl-PL"/>
        </w:rPr>
        <w:t>ł</w:t>
      </w:r>
      <w:r w:rsidRPr="00B22E41">
        <w:rPr>
          <w:rFonts w:ascii="Muli" w:hAnsi="Muli" w:cs="Calibri"/>
        </w:rPr>
        <w:t>, co wraz z podatkiem od towarów</w:t>
      </w:r>
      <w:r w:rsidR="00612765">
        <w:rPr>
          <w:rFonts w:ascii="Muli" w:hAnsi="Muli" w:cs="Calibri"/>
        </w:rPr>
        <w:t xml:space="preserve"> i usług (Vat) wynoszącym zw</w:t>
      </w:r>
      <w:r w:rsidR="00A72587">
        <w:rPr>
          <w:rFonts w:ascii="Muli" w:hAnsi="Muli" w:cs="Calibri"/>
          <w:lang w:val="pl-PL"/>
        </w:rPr>
        <w:t>olniony …..</w:t>
      </w:r>
      <w:r w:rsidR="00612765">
        <w:rPr>
          <w:rFonts w:ascii="Muli" w:hAnsi="Muli" w:cs="Calibri"/>
        </w:rPr>
        <w:t xml:space="preserve"> </w:t>
      </w:r>
      <w:r w:rsidR="00A72587">
        <w:rPr>
          <w:rFonts w:ascii="Muli" w:hAnsi="Muli" w:cs="Calibri"/>
        </w:rPr>
        <w:t xml:space="preserve">% ,stanowi </w:t>
      </w:r>
      <w:r w:rsidR="00A72587">
        <w:rPr>
          <w:rFonts w:ascii="Muli" w:hAnsi="Muli" w:cs="Calibri"/>
          <w:lang w:val="pl-PL"/>
        </w:rPr>
        <w:t>……………..</w:t>
      </w:r>
      <w:r w:rsidR="00696005">
        <w:rPr>
          <w:rFonts w:ascii="Muli" w:hAnsi="Muli" w:cs="Calibri"/>
        </w:rPr>
        <w:t xml:space="preserve"> zł brutto</w:t>
      </w:r>
      <w:r w:rsidR="00E22B7B" w:rsidRPr="00B22E41">
        <w:rPr>
          <w:rFonts w:ascii="Muli" w:hAnsi="Muli" w:cstheme="minorHAnsi"/>
        </w:rPr>
        <w:t xml:space="preserve"> (słownie:</w:t>
      </w:r>
      <w:r w:rsidR="00DA1A5C" w:rsidRPr="00B22E41">
        <w:rPr>
          <w:rFonts w:ascii="Muli" w:hAnsi="Muli" w:cstheme="minorHAnsi"/>
        </w:rPr>
        <w:t xml:space="preserve"> </w:t>
      </w:r>
      <w:r w:rsidR="00A72587">
        <w:rPr>
          <w:rFonts w:ascii="Muli" w:hAnsi="Muli" w:cstheme="minorHAnsi"/>
          <w:lang w:val="pl-PL"/>
        </w:rPr>
        <w:t>………………………………..</w:t>
      </w:r>
      <w:r w:rsidR="00E22B7B" w:rsidRPr="00B22E41">
        <w:rPr>
          <w:rFonts w:ascii="Muli" w:hAnsi="Muli" w:cstheme="minorHAnsi"/>
        </w:rPr>
        <w:t xml:space="preserve">), </w:t>
      </w:r>
      <w:r w:rsidR="00BF2ED9" w:rsidRPr="00B22E41">
        <w:rPr>
          <w:rFonts w:ascii="Muli" w:hAnsi="Muli" w:cstheme="minorHAnsi"/>
        </w:rPr>
        <w:t>z czego:</w:t>
      </w:r>
    </w:p>
    <w:p w14:paraId="0557B873" w14:textId="54FD05D4" w:rsidR="00BF2ED9" w:rsidRPr="00B22E41" w:rsidRDefault="00BF2ED9" w:rsidP="000915E9">
      <w:pPr>
        <w:pStyle w:val="Akapitzlist"/>
        <w:numPr>
          <w:ilvl w:val="1"/>
          <w:numId w:val="27"/>
        </w:numPr>
        <w:suppressAutoHyphens/>
        <w:spacing w:line="360" w:lineRule="auto"/>
        <w:jc w:val="both"/>
        <w:rPr>
          <w:rFonts w:ascii="Muli" w:hAnsi="Muli" w:cstheme="minorHAnsi"/>
          <w:lang w:val="pl-PL"/>
        </w:rPr>
      </w:pPr>
      <w:r w:rsidRPr="00B22E41">
        <w:rPr>
          <w:rFonts w:ascii="Muli" w:hAnsi="Muli" w:cs="Calibri"/>
          <w:iCs/>
          <w:lang w:val="pl-PL"/>
        </w:rPr>
        <w:t>W</w:t>
      </w:r>
      <w:r w:rsidR="00372DF2" w:rsidRPr="00B22E41">
        <w:rPr>
          <w:rFonts w:ascii="Muli" w:hAnsi="Muli" w:cs="Calibri"/>
          <w:iCs/>
          <w:lang w:val="pl-PL"/>
        </w:rPr>
        <w:t xml:space="preserve">ynagrodzenie Wykonawcy z tytułu wykonania </w:t>
      </w:r>
      <w:r w:rsidRPr="00B22E41">
        <w:rPr>
          <w:rFonts w:ascii="Muli" w:hAnsi="Muli" w:cs="Calibri"/>
          <w:b/>
          <w:iCs/>
        </w:rPr>
        <w:t xml:space="preserve">zamówienia podstawowego </w:t>
      </w:r>
      <w:r w:rsidR="00850FFB" w:rsidRPr="00B22E41">
        <w:rPr>
          <w:rFonts w:ascii="Muli" w:hAnsi="Muli" w:cs="Calibri"/>
          <w:b/>
          <w:iCs/>
          <w:lang w:val="pl-PL"/>
        </w:rPr>
        <w:t xml:space="preserve">przy </w:t>
      </w:r>
      <w:r w:rsidR="00850FFB" w:rsidRPr="00B22E41">
        <w:rPr>
          <w:rFonts w:ascii="Muli" w:hAnsi="Muli" w:cs="Calibri"/>
          <w:b/>
          <w:iCs/>
        </w:rPr>
        <w:t xml:space="preserve">szacowanej ilość godzin </w:t>
      </w:r>
      <w:r w:rsidR="00850FFB" w:rsidRPr="00B22E41">
        <w:rPr>
          <w:rFonts w:ascii="Muli" w:hAnsi="Muli" w:cs="Calibri"/>
          <w:b/>
          <w:iCs/>
          <w:lang w:val="pl-PL"/>
        </w:rPr>
        <w:t xml:space="preserve">w wysokości </w:t>
      </w:r>
      <w:r w:rsidR="00A72587">
        <w:rPr>
          <w:rFonts w:ascii="Muli" w:hAnsi="Muli" w:cs="Calibri"/>
          <w:b/>
          <w:iCs/>
          <w:lang w:val="pl-PL"/>
        </w:rPr>
        <w:t>………….</w:t>
      </w:r>
      <w:r w:rsidR="00850FFB" w:rsidRPr="00B22E41">
        <w:rPr>
          <w:rFonts w:ascii="Muli" w:hAnsi="Muli" w:cs="Calibri"/>
          <w:b/>
          <w:iCs/>
        </w:rPr>
        <w:t xml:space="preserve"> (wystawa </w:t>
      </w:r>
      <w:r w:rsidR="00FF507A">
        <w:rPr>
          <w:rFonts w:ascii="Muli" w:hAnsi="Muli" w:cs="Calibri"/>
          <w:b/>
          <w:iCs/>
          <w:lang w:val="pl-PL"/>
        </w:rPr>
        <w:t>główna</w:t>
      </w:r>
      <w:r w:rsidR="00A72587">
        <w:rPr>
          <w:rFonts w:ascii="Muli" w:hAnsi="Muli" w:cs="Calibri"/>
          <w:b/>
          <w:iCs/>
        </w:rPr>
        <w:t xml:space="preserve">: </w:t>
      </w:r>
      <w:r w:rsidR="00A72587">
        <w:rPr>
          <w:rFonts w:ascii="Muli" w:hAnsi="Muli" w:cs="Calibri"/>
          <w:b/>
          <w:iCs/>
          <w:lang w:val="pl-PL"/>
        </w:rPr>
        <w:t>…………</w:t>
      </w:r>
      <w:r w:rsidR="00A72587">
        <w:rPr>
          <w:rFonts w:ascii="Muli" w:hAnsi="Muli" w:cs="Calibri"/>
          <w:b/>
          <w:iCs/>
        </w:rPr>
        <w:t xml:space="preserve"> godzin, wystawa czasowa </w:t>
      </w:r>
      <w:r w:rsidR="00A72587">
        <w:rPr>
          <w:rFonts w:ascii="Muli" w:hAnsi="Muli" w:cs="Calibri"/>
          <w:b/>
          <w:iCs/>
          <w:lang w:val="pl-PL"/>
        </w:rPr>
        <w:t>…………..</w:t>
      </w:r>
      <w:r w:rsidR="00850FFB" w:rsidRPr="00B22E41">
        <w:rPr>
          <w:rFonts w:ascii="Muli" w:hAnsi="Muli" w:cs="Calibri"/>
          <w:b/>
          <w:iCs/>
        </w:rPr>
        <w:t xml:space="preserve"> godzin)</w:t>
      </w:r>
      <w:r w:rsidR="00F4607D" w:rsidRPr="00F4607D">
        <w:rPr>
          <w:rFonts w:ascii="Muli" w:hAnsi="Muli"/>
        </w:rPr>
        <w:t xml:space="preserve"> </w:t>
      </w:r>
      <w:r w:rsidR="00F4607D">
        <w:rPr>
          <w:rFonts w:ascii="Muli" w:hAnsi="Muli"/>
          <w:lang w:val="pl-PL"/>
        </w:rPr>
        <w:t xml:space="preserve">wraz ze </w:t>
      </w:r>
      <w:r w:rsidR="00F4607D">
        <w:rPr>
          <w:rFonts w:ascii="Muli" w:hAnsi="Muli"/>
        </w:rPr>
        <w:t>świadczeniem</w:t>
      </w:r>
      <w:r w:rsidR="00F4607D" w:rsidRPr="00B22E41">
        <w:rPr>
          <w:rFonts w:ascii="Muli" w:hAnsi="Muli"/>
        </w:rPr>
        <w:t xml:space="preserve"> usługi </w:t>
      </w:r>
      <w:r w:rsidR="00F4607D" w:rsidRPr="00B22E41">
        <w:rPr>
          <w:rFonts w:ascii="Muli" w:hAnsi="Muli" w:cs="Calibri"/>
        </w:rPr>
        <w:t>prowadzenia punktu informacyjnego ze sprzedażą biletów oraz księgarni</w:t>
      </w:r>
      <w:r w:rsidR="00F4607D">
        <w:rPr>
          <w:rFonts w:ascii="Muli" w:hAnsi="Muli" w:cs="Calibri"/>
          <w:lang w:val="pl-PL"/>
        </w:rPr>
        <w:t xml:space="preserve"> w okresie 12 miesięcy</w:t>
      </w:r>
      <w:r w:rsidR="00850FFB" w:rsidRPr="00B22E41">
        <w:rPr>
          <w:rFonts w:ascii="Muli" w:hAnsi="Muli" w:cs="Calibri"/>
          <w:b/>
          <w:iCs/>
          <w:lang w:val="pl-PL"/>
        </w:rPr>
        <w:t xml:space="preserve"> </w:t>
      </w:r>
      <w:r w:rsidRPr="00B22E41">
        <w:rPr>
          <w:rFonts w:ascii="Muli" w:hAnsi="Muli" w:cstheme="minorHAnsi"/>
        </w:rPr>
        <w:t>wynosi</w:t>
      </w:r>
      <w:r w:rsidR="000E2E83">
        <w:rPr>
          <w:rFonts w:ascii="Muli" w:hAnsi="Muli" w:cs="Calibri"/>
        </w:rPr>
        <w:t xml:space="preserve"> netto</w:t>
      </w:r>
      <w:r w:rsidR="00A72587">
        <w:rPr>
          <w:rFonts w:ascii="Muli" w:hAnsi="Muli" w:cs="Calibri"/>
          <w:lang w:val="pl-PL"/>
        </w:rPr>
        <w:t xml:space="preserve"> …………..</w:t>
      </w:r>
      <w:r w:rsidR="000E2E83">
        <w:rPr>
          <w:rFonts w:ascii="Muli" w:hAnsi="Muli" w:cs="Calibri"/>
          <w:lang w:val="pl-PL"/>
        </w:rPr>
        <w:t xml:space="preserve"> zł</w:t>
      </w:r>
      <w:r w:rsidRPr="00B22E41">
        <w:rPr>
          <w:rFonts w:ascii="Muli" w:hAnsi="Muli" w:cs="Calibri"/>
        </w:rPr>
        <w:t>, co wraz z podatkiem od towar</w:t>
      </w:r>
      <w:r w:rsidR="000E2E83">
        <w:rPr>
          <w:rFonts w:ascii="Muli" w:hAnsi="Muli" w:cs="Calibri"/>
        </w:rPr>
        <w:t>ów i usług (Vat) wynoszącym</w:t>
      </w:r>
      <w:r w:rsidR="000E2E83">
        <w:rPr>
          <w:rFonts w:ascii="Muli" w:hAnsi="Muli" w:cs="Calibri"/>
          <w:lang w:val="pl-PL"/>
        </w:rPr>
        <w:t>:</w:t>
      </w:r>
      <w:r w:rsidR="000E2E83">
        <w:rPr>
          <w:rFonts w:ascii="Muli" w:hAnsi="Muli" w:cs="Calibri"/>
        </w:rPr>
        <w:t xml:space="preserve"> </w:t>
      </w:r>
      <w:r w:rsidR="00A72587">
        <w:rPr>
          <w:rFonts w:ascii="Muli" w:hAnsi="Muli" w:cs="Calibri"/>
          <w:lang w:val="pl-PL"/>
        </w:rPr>
        <w:t>……</w:t>
      </w:r>
      <w:r w:rsidR="000E2E83">
        <w:rPr>
          <w:rFonts w:ascii="Muli" w:hAnsi="Muli" w:cs="Calibri"/>
        </w:rPr>
        <w:t xml:space="preserve"> % ,stanowi</w:t>
      </w:r>
      <w:r w:rsidRPr="00B22E41">
        <w:rPr>
          <w:rFonts w:ascii="Muli" w:hAnsi="Muli" w:cs="Calibri"/>
        </w:rPr>
        <w:t xml:space="preserve"> brutto </w:t>
      </w:r>
      <w:r w:rsidR="00A72587">
        <w:rPr>
          <w:rFonts w:ascii="Muli" w:hAnsi="Muli" w:cstheme="minorHAnsi"/>
          <w:lang w:val="pl-PL"/>
        </w:rPr>
        <w:t>…….</w:t>
      </w:r>
      <w:r w:rsidR="000E2E83">
        <w:rPr>
          <w:rFonts w:ascii="Muli" w:hAnsi="Muli" w:cstheme="minorHAnsi"/>
        </w:rPr>
        <w:t xml:space="preserve"> z</w:t>
      </w:r>
      <w:r w:rsidR="001F2B25" w:rsidRPr="00B22E41">
        <w:rPr>
          <w:rFonts w:ascii="Muli" w:hAnsi="Muli" w:cstheme="minorHAnsi"/>
        </w:rPr>
        <w:t>ł,</w:t>
      </w:r>
      <w:r w:rsidR="001F2B25" w:rsidRPr="00B22E41">
        <w:rPr>
          <w:rFonts w:ascii="Muli" w:hAnsi="Muli" w:cstheme="minorHAnsi"/>
          <w:lang w:val="pl-PL"/>
        </w:rPr>
        <w:t xml:space="preserve"> przy czym:</w:t>
      </w:r>
    </w:p>
    <w:p w14:paraId="376D19D0" w14:textId="5D3ABF51" w:rsidR="001F2B25" w:rsidRPr="00B22E41" w:rsidRDefault="001F2B25" w:rsidP="000915E9">
      <w:pPr>
        <w:pStyle w:val="Tekstdymka"/>
        <w:numPr>
          <w:ilvl w:val="2"/>
          <w:numId w:val="27"/>
        </w:numPr>
        <w:suppressAutoHyphens/>
        <w:spacing w:line="360" w:lineRule="auto"/>
        <w:jc w:val="both"/>
        <w:rPr>
          <w:rFonts w:ascii="Muli" w:eastAsia="Calibri" w:hAnsi="Muli" w:cstheme="minorHAnsi"/>
          <w:sz w:val="24"/>
          <w:szCs w:val="24"/>
          <w:lang w:eastAsia="en-US"/>
        </w:rPr>
      </w:pPr>
      <w:r w:rsidRPr="00B22E41">
        <w:rPr>
          <w:rFonts w:ascii="Muli" w:hAnsi="Muli"/>
          <w:sz w:val="24"/>
          <w:szCs w:val="24"/>
          <w:lang w:val="pl-PL"/>
        </w:rPr>
        <w:t>r</w:t>
      </w:r>
      <w:r w:rsidRPr="00B22E41">
        <w:rPr>
          <w:rFonts w:ascii="Muli" w:hAnsi="Muli"/>
          <w:sz w:val="24"/>
          <w:szCs w:val="24"/>
        </w:rPr>
        <w:t xml:space="preserve">yczałtowa stawka godzinowa za świadczenie usługi </w:t>
      </w:r>
      <w:r w:rsidRPr="00B22E41">
        <w:rPr>
          <w:rFonts w:ascii="Muli" w:hAnsi="Muli" w:cs="Arial"/>
          <w:sz w:val="24"/>
          <w:szCs w:val="24"/>
        </w:rPr>
        <w:t xml:space="preserve">obsługi ekspozycji wystawy </w:t>
      </w:r>
      <w:r w:rsidR="00FF507A">
        <w:rPr>
          <w:rFonts w:ascii="Muli" w:hAnsi="Muli" w:cs="Arial"/>
          <w:sz w:val="24"/>
          <w:szCs w:val="24"/>
          <w:lang w:val="pl-PL"/>
        </w:rPr>
        <w:t>głównej</w:t>
      </w:r>
      <w:r w:rsidRPr="00B22E41">
        <w:rPr>
          <w:rFonts w:ascii="Muli" w:hAnsi="Muli" w:cs="Arial"/>
          <w:sz w:val="24"/>
          <w:szCs w:val="24"/>
        </w:rPr>
        <w:t>,</w:t>
      </w:r>
      <w:r w:rsidRPr="00B22E41">
        <w:rPr>
          <w:rFonts w:ascii="Muli" w:hAnsi="Muli" w:cs="Lato"/>
          <w:color w:val="000000"/>
          <w:sz w:val="24"/>
          <w:szCs w:val="24"/>
        </w:rPr>
        <w:t xml:space="preserve"> </w:t>
      </w:r>
      <w:r w:rsidRPr="00B22E41">
        <w:rPr>
          <w:rFonts w:ascii="Muli" w:hAnsi="Muli" w:cs="Arial"/>
          <w:sz w:val="24"/>
          <w:szCs w:val="24"/>
        </w:rPr>
        <w:t>wynosi</w:t>
      </w:r>
      <w:r w:rsidR="00A72587">
        <w:rPr>
          <w:rFonts w:ascii="Muli" w:hAnsi="Muli" w:cs="Arial"/>
          <w:sz w:val="24"/>
          <w:szCs w:val="24"/>
          <w:lang w:val="pl-PL"/>
        </w:rPr>
        <w:t xml:space="preserve"> ……..</w:t>
      </w:r>
      <w:r w:rsidR="00076EAE">
        <w:rPr>
          <w:rFonts w:ascii="Muli" w:hAnsi="Muli" w:cs="Arial"/>
          <w:sz w:val="24"/>
          <w:szCs w:val="24"/>
          <w:lang w:val="pl-PL"/>
        </w:rPr>
        <w:t xml:space="preserve"> zł netto (słownie: </w:t>
      </w:r>
      <w:r w:rsidR="00A72587">
        <w:rPr>
          <w:rFonts w:ascii="Muli" w:hAnsi="Muli" w:cs="Arial"/>
          <w:sz w:val="24"/>
          <w:szCs w:val="24"/>
          <w:lang w:val="pl-PL"/>
        </w:rPr>
        <w:lastRenderedPageBreak/>
        <w:t>………………..</w:t>
      </w:r>
      <w:r w:rsidRPr="00B22E41">
        <w:rPr>
          <w:rFonts w:ascii="Muli" w:hAnsi="Muli" w:cs="Arial"/>
          <w:sz w:val="24"/>
          <w:szCs w:val="24"/>
          <w:lang w:val="pl-PL"/>
        </w:rPr>
        <w:t>) co wraz z podatkiem od tow</w:t>
      </w:r>
      <w:r w:rsidR="00076EAE">
        <w:rPr>
          <w:rFonts w:ascii="Muli" w:hAnsi="Muli" w:cs="Arial"/>
          <w:sz w:val="24"/>
          <w:szCs w:val="24"/>
          <w:lang w:val="pl-PL"/>
        </w:rPr>
        <w:t xml:space="preserve">arów i usług (VAT) wynoszącym </w:t>
      </w:r>
      <w:r w:rsidR="00A72587">
        <w:rPr>
          <w:rFonts w:ascii="Muli" w:hAnsi="Muli" w:cs="Arial"/>
          <w:sz w:val="24"/>
          <w:szCs w:val="24"/>
          <w:lang w:val="pl-PL"/>
        </w:rPr>
        <w:t>……………</w:t>
      </w:r>
      <w:r w:rsidR="00076EAE">
        <w:rPr>
          <w:rFonts w:ascii="Muli" w:hAnsi="Muli" w:cs="Arial"/>
          <w:sz w:val="24"/>
          <w:szCs w:val="24"/>
          <w:lang w:val="pl-PL"/>
        </w:rPr>
        <w:t xml:space="preserve"> %, stanowi kwotę </w:t>
      </w:r>
      <w:r w:rsidR="00A72587">
        <w:rPr>
          <w:rFonts w:ascii="Muli" w:hAnsi="Muli" w:cs="Arial"/>
          <w:sz w:val="24"/>
          <w:szCs w:val="24"/>
          <w:lang w:val="pl-PL"/>
        </w:rPr>
        <w:t>…………</w:t>
      </w:r>
      <w:r w:rsidR="00076EAE">
        <w:rPr>
          <w:rFonts w:ascii="Muli" w:hAnsi="Muli" w:cs="Arial"/>
          <w:sz w:val="24"/>
          <w:szCs w:val="24"/>
          <w:lang w:val="pl-PL"/>
        </w:rPr>
        <w:t xml:space="preserve"> </w:t>
      </w:r>
      <w:r w:rsidR="00573CBE">
        <w:rPr>
          <w:rFonts w:ascii="Muli" w:hAnsi="Muli" w:cs="Arial"/>
          <w:sz w:val="24"/>
          <w:szCs w:val="24"/>
          <w:lang w:val="pl-PL"/>
        </w:rPr>
        <w:t>zł</w:t>
      </w:r>
      <w:r w:rsidRPr="00B22E41">
        <w:rPr>
          <w:rFonts w:ascii="Muli" w:hAnsi="Muli" w:cs="Arial"/>
          <w:sz w:val="24"/>
          <w:szCs w:val="24"/>
          <w:lang w:val="pl-PL"/>
        </w:rPr>
        <w:t xml:space="preserve"> brutto;</w:t>
      </w:r>
    </w:p>
    <w:p w14:paraId="6F840D96" w14:textId="3650E5C6" w:rsidR="001F2B25" w:rsidRPr="00B22E41" w:rsidRDefault="001F2B25" w:rsidP="000915E9">
      <w:pPr>
        <w:pStyle w:val="Tekstdymka"/>
        <w:numPr>
          <w:ilvl w:val="2"/>
          <w:numId w:val="27"/>
        </w:numPr>
        <w:suppressAutoHyphens/>
        <w:spacing w:line="360" w:lineRule="auto"/>
        <w:jc w:val="both"/>
        <w:rPr>
          <w:rFonts w:ascii="Muli" w:eastAsia="Calibri" w:hAnsi="Muli" w:cstheme="minorHAnsi"/>
          <w:sz w:val="24"/>
          <w:szCs w:val="24"/>
          <w:lang w:eastAsia="en-US"/>
        </w:rPr>
      </w:pPr>
      <w:r w:rsidRPr="00B22E41">
        <w:rPr>
          <w:rFonts w:ascii="Muli" w:hAnsi="Muli"/>
          <w:sz w:val="24"/>
          <w:szCs w:val="24"/>
          <w:lang w:val="pl-PL"/>
        </w:rPr>
        <w:t>r</w:t>
      </w:r>
      <w:r w:rsidRPr="00B22E41">
        <w:rPr>
          <w:rFonts w:ascii="Muli" w:hAnsi="Muli"/>
          <w:sz w:val="24"/>
          <w:szCs w:val="24"/>
        </w:rPr>
        <w:t xml:space="preserve">yczałtowa stawka godzinowa za świadczenie usługi </w:t>
      </w:r>
      <w:r w:rsidRPr="00B22E41">
        <w:rPr>
          <w:rFonts w:ascii="Muli" w:hAnsi="Muli" w:cs="Arial"/>
          <w:sz w:val="24"/>
          <w:szCs w:val="24"/>
        </w:rPr>
        <w:t>obsługi ekspozycji wystawy czasowej wynosi</w:t>
      </w:r>
      <w:r w:rsidR="00573CBE">
        <w:rPr>
          <w:rFonts w:ascii="Muli" w:hAnsi="Muli" w:cs="Arial"/>
          <w:sz w:val="24"/>
          <w:szCs w:val="24"/>
          <w:lang w:val="pl-PL"/>
        </w:rPr>
        <w:t xml:space="preserve"> </w:t>
      </w:r>
      <w:r w:rsidR="00A72587">
        <w:rPr>
          <w:rFonts w:ascii="Muli" w:hAnsi="Muli" w:cs="Arial"/>
          <w:sz w:val="24"/>
          <w:szCs w:val="24"/>
          <w:lang w:val="pl-PL"/>
        </w:rPr>
        <w:t>…………</w:t>
      </w:r>
      <w:r w:rsidR="00573CBE">
        <w:rPr>
          <w:rFonts w:ascii="Muli" w:hAnsi="Muli" w:cs="Arial"/>
          <w:sz w:val="24"/>
          <w:szCs w:val="24"/>
          <w:lang w:val="pl-PL"/>
        </w:rPr>
        <w:t xml:space="preserve"> zł netto (słownie: </w:t>
      </w:r>
      <w:r w:rsidR="00A72587">
        <w:rPr>
          <w:rFonts w:ascii="Muli" w:hAnsi="Muli" w:cs="Arial"/>
          <w:sz w:val="24"/>
          <w:szCs w:val="24"/>
          <w:lang w:val="pl-PL"/>
        </w:rPr>
        <w:t>………………..</w:t>
      </w:r>
      <w:r w:rsidRPr="00B22E41">
        <w:rPr>
          <w:rFonts w:ascii="Muli" w:hAnsi="Muli" w:cs="Arial"/>
          <w:sz w:val="24"/>
          <w:szCs w:val="24"/>
          <w:lang w:val="pl-PL"/>
        </w:rPr>
        <w:t>) co wraz z podatkiem od tow</w:t>
      </w:r>
      <w:r w:rsidR="00573CBE">
        <w:rPr>
          <w:rFonts w:ascii="Muli" w:hAnsi="Muli" w:cs="Arial"/>
          <w:sz w:val="24"/>
          <w:szCs w:val="24"/>
          <w:lang w:val="pl-PL"/>
        </w:rPr>
        <w:t xml:space="preserve">arów i usług (VAT) wynoszącym: </w:t>
      </w:r>
      <w:r w:rsidR="00A72587">
        <w:rPr>
          <w:rFonts w:ascii="Muli" w:hAnsi="Muli" w:cs="Arial"/>
          <w:sz w:val="24"/>
          <w:szCs w:val="24"/>
          <w:lang w:val="pl-PL"/>
        </w:rPr>
        <w:t>……….</w:t>
      </w:r>
      <w:r w:rsidR="00573CBE">
        <w:rPr>
          <w:rFonts w:ascii="Muli" w:hAnsi="Muli" w:cs="Arial"/>
          <w:sz w:val="24"/>
          <w:szCs w:val="24"/>
          <w:lang w:val="pl-PL"/>
        </w:rPr>
        <w:t xml:space="preserve"> %, stanowi kwotę </w:t>
      </w:r>
      <w:r w:rsidR="00A72587">
        <w:rPr>
          <w:rFonts w:ascii="Muli" w:hAnsi="Muli" w:cs="Arial"/>
          <w:sz w:val="24"/>
          <w:szCs w:val="24"/>
          <w:lang w:val="pl-PL"/>
        </w:rPr>
        <w:t>…………</w:t>
      </w:r>
      <w:r w:rsidR="00573CBE">
        <w:rPr>
          <w:rFonts w:ascii="Muli" w:hAnsi="Muli" w:cs="Arial"/>
          <w:sz w:val="24"/>
          <w:szCs w:val="24"/>
          <w:lang w:val="pl-PL"/>
        </w:rPr>
        <w:t xml:space="preserve"> zł</w:t>
      </w:r>
      <w:r w:rsidRPr="00B22E41">
        <w:rPr>
          <w:rFonts w:ascii="Muli" w:hAnsi="Muli" w:cs="Arial"/>
          <w:sz w:val="24"/>
          <w:szCs w:val="24"/>
          <w:lang w:val="pl-PL"/>
        </w:rPr>
        <w:t xml:space="preserve"> brutto;</w:t>
      </w:r>
    </w:p>
    <w:p w14:paraId="42E4D794" w14:textId="1F28460E" w:rsidR="001F2B25" w:rsidRPr="00B22E41" w:rsidRDefault="00B9431B" w:rsidP="000915E9">
      <w:pPr>
        <w:pStyle w:val="Akapitzlist"/>
        <w:numPr>
          <w:ilvl w:val="2"/>
          <w:numId w:val="27"/>
        </w:numPr>
        <w:spacing w:line="360" w:lineRule="auto"/>
        <w:jc w:val="both"/>
        <w:rPr>
          <w:rFonts w:ascii="Muli" w:eastAsia="Trebuchet MS" w:hAnsi="Muli" w:cstheme="minorHAnsi"/>
          <w:lang w:val="pl-PL"/>
        </w:rPr>
      </w:pPr>
      <w:r w:rsidRPr="00B22E41">
        <w:rPr>
          <w:rFonts w:ascii="Muli" w:eastAsia="Trebuchet MS" w:hAnsi="Muli" w:cstheme="minorHAnsi"/>
        </w:rPr>
        <w:t xml:space="preserve">Cena za miesiąc </w:t>
      </w:r>
      <w:r w:rsidRPr="00B22E41">
        <w:rPr>
          <w:rFonts w:ascii="Muli" w:hAnsi="Muli"/>
        </w:rPr>
        <w:t xml:space="preserve">świadczenia usługi </w:t>
      </w:r>
      <w:r w:rsidRPr="00B22E41">
        <w:rPr>
          <w:rFonts w:ascii="Muli" w:hAnsi="Muli" w:cs="Calibri"/>
        </w:rPr>
        <w:t>prowadzenia punktu informacyjnego ze sprzedażą biletów oraz księgarni</w:t>
      </w:r>
      <w:r w:rsidRPr="00B22E41">
        <w:rPr>
          <w:rFonts w:ascii="Muli" w:hAnsi="Muli" w:cs="Calibri"/>
          <w:lang w:val="pl-PL"/>
        </w:rPr>
        <w:t xml:space="preserve"> </w:t>
      </w:r>
      <w:r w:rsidRPr="00B22E41">
        <w:rPr>
          <w:rFonts w:ascii="Muli" w:eastAsia="Trebuchet MS" w:hAnsi="Muli" w:cstheme="minorHAnsi"/>
        </w:rPr>
        <w:t>wynosi</w:t>
      </w:r>
      <w:r w:rsidRPr="00B22E41">
        <w:rPr>
          <w:rFonts w:ascii="Muli" w:eastAsia="Trebuchet MS" w:hAnsi="Muli" w:cstheme="minorHAnsi"/>
          <w:lang w:val="pl-PL"/>
        </w:rPr>
        <w:t xml:space="preserve"> </w:t>
      </w:r>
      <w:r w:rsidR="00F030D8">
        <w:rPr>
          <w:rFonts w:ascii="Muli" w:hAnsi="Muli" w:cs="Arial"/>
          <w:lang w:val="pl-PL"/>
        </w:rPr>
        <w:t>…………….</w:t>
      </w:r>
      <w:r w:rsidR="00513089">
        <w:rPr>
          <w:rFonts w:ascii="Muli" w:hAnsi="Muli" w:cs="Arial"/>
          <w:lang w:val="pl-PL"/>
        </w:rPr>
        <w:t xml:space="preserve"> zł netto (słownie: </w:t>
      </w:r>
      <w:r w:rsidR="00F030D8">
        <w:rPr>
          <w:rFonts w:ascii="Muli" w:hAnsi="Muli" w:cs="Arial"/>
          <w:lang w:val="pl-PL"/>
        </w:rPr>
        <w:t>…………….</w:t>
      </w:r>
      <w:r w:rsidRPr="00B22E41">
        <w:rPr>
          <w:rFonts w:ascii="Muli" w:hAnsi="Muli" w:cs="Arial"/>
          <w:lang w:val="pl-PL"/>
        </w:rPr>
        <w:t xml:space="preserve">) co wraz z podatkiem od towarów i usług </w:t>
      </w:r>
      <w:r w:rsidR="00F030D8">
        <w:rPr>
          <w:rFonts w:ascii="Muli" w:hAnsi="Muli" w:cs="Arial"/>
          <w:lang w:val="pl-PL"/>
        </w:rPr>
        <w:t>(VAT) wynoszącym ……… %, stanowi kwotę ………</w:t>
      </w:r>
      <w:r w:rsidR="00513089">
        <w:rPr>
          <w:rFonts w:ascii="Muli" w:hAnsi="Muli" w:cs="Arial"/>
          <w:lang w:val="pl-PL"/>
        </w:rPr>
        <w:t xml:space="preserve"> zł</w:t>
      </w:r>
      <w:r w:rsidRPr="00B22E41">
        <w:rPr>
          <w:rFonts w:ascii="Muli" w:hAnsi="Muli" w:cs="Arial"/>
          <w:lang w:val="pl-PL"/>
        </w:rPr>
        <w:t xml:space="preserve"> brutto;</w:t>
      </w:r>
    </w:p>
    <w:p w14:paraId="4AF6FFB7" w14:textId="598D8A59" w:rsidR="00BF2ED9" w:rsidRPr="00B22E41" w:rsidRDefault="00BF2ED9" w:rsidP="000915E9">
      <w:pPr>
        <w:pStyle w:val="Akapitzlist"/>
        <w:numPr>
          <w:ilvl w:val="1"/>
          <w:numId w:val="27"/>
        </w:numPr>
        <w:suppressAutoHyphens/>
        <w:spacing w:line="360" w:lineRule="auto"/>
        <w:jc w:val="both"/>
        <w:rPr>
          <w:rFonts w:ascii="Muli" w:hAnsi="Muli" w:cstheme="minorHAnsi"/>
          <w:lang w:val="pl-PL"/>
        </w:rPr>
      </w:pPr>
      <w:r w:rsidRPr="00B22E41">
        <w:rPr>
          <w:rFonts w:ascii="Muli" w:hAnsi="Muli" w:cs="Calibri"/>
          <w:iCs/>
          <w:lang w:val="pl-PL"/>
        </w:rPr>
        <w:t xml:space="preserve">Wynagrodzenie Wykonawcy z tytułu wykonania </w:t>
      </w:r>
      <w:r w:rsidRPr="00B22E41">
        <w:rPr>
          <w:rFonts w:ascii="Muli" w:eastAsia="Trebuchet MS" w:hAnsi="Muli" w:cstheme="minorHAnsi"/>
        </w:rPr>
        <w:t xml:space="preserve">zamówienia </w:t>
      </w:r>
      <w:r w:rsidRPr="00B22E41">
        <w:rPr>
          <w:rFonts w:ascii="Muli" w:eastAsia="Trebuchet MS" w:hAnsi="Muli" w:cstheme="minorHAnsi"/>
          <w:b/>
        </w:rPr>
        <w:t>w ramach prawa opcji 1</w:t>
      </w:r>
      <w:r w:rsidRPr="00B22E41">
        <w:rPr>
          <w:rFonts w:ascii="Muli" w:hAnsi="Muli" w:cstheme="minorHAnsi"/>
        </w:rPr>
        <w:t xml:space="preserve"> </w:t>
      </w:r>
      <w:r w:rsidR="00B228CC" w:rsidRPr="00B22E41">
        <w:rPr>
          <w:rFonts w:ascii="Muli" w:hAnsi="Muli" w:cs="Calibri"/>
          <w:b/>
          <w:iCs/>
          <w:lang w:val="pl-PL"/>
        </w:rPr>
        <w:t xml:space="preserve">przy </w:t>
      </w:r>
      <w:r w:rsidR="00B228CC" w:rsidRPr="00B22E41">
        <w:rPr>
          <w:rFonts w:ascii="Muli" w:hAnsi="Muli" w:cs="Calibri"/>
          <w:b/>
          <w:iCs/>
        </w:rPr>
        <w:t xml:space="preserve">szacowanej ilość godzin </w:t>
      </w:r>
      <w:r w:rsidR="00F030D8">
        <w:rPr>
          <w:rFonts w:ascii="Muli" w:hAnsi="Muli" w:cs="Calibri"/>
          <w:b/>
          <w:iCs/>
          <w:lang w:val="pl-PL"/>
        </w:rPr>
        <w:t>w wysokości ……….</w:t>
      </w:r>
      <w:r w:rsidR="00B228CC" w:rsidRPr="00B22E41">
        <w:rPr>
          <w:rFonts w:ascii="Muli" w:hAnsi="Muli" w:cs="Calibri"/>
          <w:b/>
          <w:iCs/>
          <w:lang w:val="pl-PL"/>
        </w:rPr>
        <w:t xml:space="preserve"> </w:t>
      </w:r>
      <w:r w:rsidRPr="00B22E41">
        <w:rPr>
          <w:rFonts w:ascii="Muli" w:hAnsi="Muli" w:cstheme="minorHAnsi"/>
        </w:rPr>
        <w:t>wynosi</w:t>
      </w:r>
      <w:r w:rsidR="00954509">
        <w:rPr>
          <w:rFonts w:ascii="Muli" w:hAnsi="Muli" w:cs="Calibri"/>
        </w:rPr>
        <w:t xml:space="preserve"> netto </w:t>
      </w:r>
      <w:r w:rsidR="00F030D8">
        <w:rPr>
          <w:rFonts w:ascii="Muli" w:hAnsi="Muli" w:cs="Calibri"/>
          <w:lang w:val="pl-PL"/>
        </w:rPr>
        <w:t>………..</w:t>
      </w:r>
      <w:r w:rsidR="00954509">
        <w:rPr>
          <w:rFonts w:ascii="Muli" w:hAnsi="Muli" w:cs="Calibri"/>
        </w:rPr>
        <w:t xml:space="preserve"> z</w:t>
      </w:r>
      <w:r w:rsidR="00954509">
        <w:rPr>
          <w:rFonts w:ascii="Muli" w:hAnsi="Muli" w:cs="Calibri"/>
          <w:lang w:val="pl-PL"/>
        </w:rPr>
        <w:t>ł</w:t>
      </w:r>
      <w:r w:rsidRPr="00B22E41">
        <w:rPr>
          <w:rFonts w:ascii="Muli" w:hAnsi="Muli" w:cs="Calibri"/>
        </w:rPr>
        <w:t>, co wraz z podatkiem od towaró</w:t>
      </w:r>
      <w:r w:rsidR="00954509">
        <w:rPr>
          <w:rFonts w:ascii="Muli" w:hAnsi="Muli" w:cs="Calibri"/>
        </w:rPr>
        <w:t>w i usług (Vat) wynoszącym</w:t>
      </w:r>
      <w:r w:rsidR="00954509">
        <w:rPr>
          <w:rFonts w:ascii="Muli" w:hAnsi="Muli" w:cs="Calibri"/>
          <w:lang w:val="pl-PL"/>
        </w:rPr>
        <w:t xml:space="preserve">: </w:t>
      </w:r>
      <w:r w:rsidR="00F030D8">
        <w:rPr>
          <w:rFonts w:ascii="Muli" w:hAnsi="Muli" w:cs="Calibri"/>
          <w:lang w:val="pl-PL"/>
        </w:rPr>
        <w:t>…………..</w:t>
      </w:r>
      <w:r w:rsidR="00F030D8">
        <w:rPr>
          <w:rFonts w:ascii="Muli" w:hAnsi="Muli" w:cs="Calibri"/>
        </w:rPr>
        <w:t xml:space="preserve"> % ,stanowi </w:t>
      </w:r>
      <w:r w:rsidR="00F030D8">
        <w:rPr>
          <w:rFonts w:ascii="Muli" w:hAnsi="Muli" w:cs="Calibri"/>
          <w:lang w:val="pl-PL"/>
        </w:rPr>
        <w:t>………..</w:t>
      </w:r>
      <w:r w:rsidR="00954509">
        <w:rPr>
          <w:rFonts w:ascii="Muli" w:hAnsi="Muli" w:cs="Calibri"/>
        </w:rPr>
        <w:t xml:space="preserve"> zł brutto</w:t>
      </w:r>
      <w:r w:rsidR="006556D1" w:rsidRPr="00B22E41">
        <w:rPr>
          <w:rFonts w:ascii="Muli" w:hAnsi="Muli" w:cstheme="minorHAnsi"/>
        </w:rPr>
        <w:t>,</w:t>
      </w:r>
      <w:r w:rsidR="006556D1" w:rsidRPr="00B22E41">
        <w:rPr>
          <w:rFonts w:ascii="Muli" w:hAnsi="Muli" w:cstheme="minorHAnsi"/>
          <w:lang w:val="pl-PL"/>
        </w:rPr>
        <w:t xml:space="preserve"> przy czym:</w:t>
      </w:r>
    </w:p>
    <w:p w14:paraId="0C6B8958" w14:textId="124FE60F" w:rsidR="006556D1" w:rsidRPr="00B22E41" w:rsidRDefault="006556D1" w:rsidP="000915E9">
      <w:pPr>
        <w:pStyle w:val="Tekstdymka"/>
        <w:numPr>
          <w:ilvl w:val="2"/>
          <w:numId w:val="27"/>
        </w:numPr>
        <w:suppressAutoHyphens/>
        <w:spacing w:line="360" w:lineRule="auto"/>
        <w:jc w:val="both"/>
        <w:rPr>
          <w:rFonts w:ascii="Muli" w:eastAsia="Calibri" w:hAnsi="Muli" w:cstheme="minorHAnsi"/>
          <w:sz w:val="24"/>
          <w:szCs w:val="24"/>
          <w:lang w:eastAsia="en-US"/>
        </w:rPr>
      </w:pPr>
      <w:r w:rsidRPr="00B22E41">
        <w:rPr>
          <w:rFonts w:ascii="Muli" w:hAnsi="Muli"/>
          <w:sz w:val="24"/>
          <w:szCs w:val="24"/>
          <w:lang w:val="pl-PL"/>
        </w:rPr>
        <w:t>r</w:t>
      </w:r>
      <w:r w:rsidRPr="00B22E41">
        <w:rPr>
          <w:rFonts w:ascii="Muli" w:hAnsi="Muli"/>
          <w:sz w:val="24"/>
          <w:szCs w:val="24"/>
        </w:rPr>
        <w:t xml:space="preserve">yczałtowa stawka godzinowa za świadczenie usługi </w:t>
      </w:r>
      <w:r w:rsidRPr="00B22E41">
        <w:rPr>
          <w:rFonts w:ascii="Muli" w:hAnsi="Muli" w:cs="Arial"/>
          <w:sz w:val="24"/>
          <w:szCs w:val="24"/>
        </w:rPr>
        <w:t>obsługi pokazów</w:t>
      </w:r>
      <w:r w:rsidRPr="00B22E41">
        <w:rPr>
          <w:rFonts w:ascii="Muli" w:hAnsi="Muli" w:cs="Arial"/>
          <w:sz w:val="24"/>
          <w:szCs w:val="24"/>
          <w:lang w:val="pl-PL"/>
        </w:rPr>
        <w:t xml:space="preserve"> i wernisaży </w:t>
      </w:r>
      <w:r w:rsidRPr="00B22E41">
        <w:rPr>
          <w:rFonts w:ascii="Muli" w:hAnsi="Muli" w:cs="Arial"/>
          <w:sz w:val="24"/>
          <w:szCs w:val="24"/>
        </w:rPr>
        <w:t>wynosi</w:t>
      </w:r>
      <w:r w:rsidR="00954509">
        <w:rPr>
          <w:rFonts w:ascii="Muli" w:hAnsi="Muli" w:cs="Arial"/>
          <w:sz w:val="24"/>
          <w:szCs w:val="24"/>
          <w:lang w:val="pl-PL"/>
        </w:rPr>
        <w:t xml:space="preserve"> </w:t>
      </w:r>
      <w:r w:rsidR="00F030D8">
        <w:rPr>
          <w:rFonts w:ascii="Muli" w:hAnsi="Muli" w:cs="Arial"/>
          <w:sz w:val="24"/>
          <w:szCs w:val="24"/>
          <w:lang w:val="pl-PL"/>
        </w:rPr>
        <w:t>…………</w:t>
      </w:r>
      <w:r w:rsidR="00954509">
        <w:rPr>
          <w:rFonts w:ascii="Muli" w:hAnsi="Muli" w:cs="Arial"/>
          <w:sz w:val="24"/>
          <w:szCs w:val="24"/>
          <w:lang w:val="pl-PL"/>
        </w:rPr>
        <w:t xml:space="preserve"> zł netto (słownie: </w:t>
      </w:r>
      <w:r w:rsidR="00F030D8">
        <w:rPr>
          <w:rFonts w:ascii="Muli" w:hAnsi="Muli" w:cs="Arial"/>
          <w:sz w:val="24"/>
          <w:szCs w:val="24"/>
          <w:lang w:val="pl-PL"/>
        </w:rPr>
        <w:t>………….</w:t>
      </w:r>
      <w:r w:rsidRPr="00B22E41">
        <w:rPr>
          <w:rFonts w:ascii="Muli" w:hAnsi="Muli" w:cs="Arial"/>
          <w:sz w:val="24"/>
          <w:szCs w:val="24"/>
          <w:lang w:val="pl-PL"/>
        </w:rPr>
        <w:t>) co wraz z podatkiem od tow</w:t>
      </w:r>
      <w:r w:rsidR="00954509">
        <w:rPr>
          <w:rFonts w:ascii="Muli" w:hAnsi="Muli" w:cs="Arial"/>
          <w:sz w:val="24"/>
          <w:szCs w:val="24"/>
          <w:lang w:val="pl-PL"/>
        </w:rPr>
        <w:t xml:space="preserve">arów i usług (VAT) wynoszącym: </w:t>
      </w:r>
      <w:r w:rsidR="00F030D8">
        <w:rPr>
          <w:rFonts w:ascii="Muli" w:hAnsi="Muli" w:cs="Arial"/>
          <w:sz w:val="24"/>
          <w:szCs w:val="24"/>
          <w:lang w:val="pl-PL"/>
        </w:rPr>
        <w:t>………..</w:t>
      </w:r>
      <w:r w:rsidR="00954509">
        <w:rPr>
          <w:rFonts w:ascii="Muli" w:hAnsi="Muli" w:cs="Arial"/>
          <w:sz w:val="24"/>
          <w:szCs w:val="24"/>
          <w:lang w:val="pl-PL"/>
        </w:rPr>
        <w:t xml:space="preserve"> %, stanowi kwotę </w:t>
      </w:r>
      <w:r w:rsidR="00F030D8">
        <w:rPr>
          <w:rFonts w:ascii="Muli" w:hAnsi="Muli" w:cs="Arial"/>
          <w:sz w:val="24"/>
          <w:szCs w:val="24"/>
          <w:lang w:val="pl-PL"/>
        </w:rPr>
        <w:t>………….</w:t>
      </w:r>
      <w:r w:rsidR="00954509">
        <w:rPr>
          <w:rFonts w:ascii="Muli" w:hAnsi="Muli" w:cs="Arial"/>
          <w:sz w:val="24"/>
          <w:szCs w:val="24"/>
          <w:lang w:val="pl-PL"/>
        </w:rPr>
        <w:t xml:space="preserve"> </w:t>
      </w:r>
      <w:r w:rsidR="00E823A5">
        <w:rPr>
          <w:rFonts w:ascii="Muli" w:hAnsi="Muli" w:cs="Arial"/>
          <w:sz w:val="24"/>
          <w:szCs w:val="24"/>
          <w:lang w:val="pl-PL"/>
        </w:rPr>
        <w:t>zł</w:t>
      </w:r>
      <w:r w:rsidRPr="00B22E41">
        <w:rPr>
          <w:rFonts w:ascii="Muli" w:hAnsi="Muli" w:cs="Arial"/>
          <w:sz w:val="24"/>
          <w:szCs w:val="24"/>
          <w:lang w:val="pl-PL"/>
        </w:rPr>
        <w:t xml:space="preserve"> brutto.</w:t>
      </w:r>
    </w:p>
    <w:p w14:paraId="4AC671DD" w14:textId="494798B3" w:rsidR="00DC604B" w:rsidRPr="00B22E41" w:rsidRDefault="00BF2ED9" w:rsidP="000915E9">
      <w:pPr>
        <w:pStyle w:val="Tekstdymka"/>
        <w:numPr>
          <w:ilvl w:val="1"/>
          <w:numId w:val="27"/>
        </w:numPr>
        <w:suppressAutoHyphens/>
        <w:spacing w:line="360" w:lineRule="auto"/>
        <w:jc w:val="both"/>
        <w:rPr>
          <w:rFonts w:ascii="Muli" w:eastAsia="Calibri" w:hAnsi="Muli" w:cstheme="minorHAnsi"/>
          <w:sz w:val="24"/>
          <w:szCs w:val="24"/>
          <w:lang w:eastAsia="en-US"/>
        </w:rPr>
      </w:pPr>
      <w:r w:rsidRPr="00B22E41">
        <w:rPr>
          <w:rFonts w:ascii="Muli" w:hAnsi="Muli" w:cs="Calibri"/>
          <w:iCs/>
          <w:sz w:val="24"/>
          <w:szCs w:val="24"/>
          <w:lang w:val="pl-PL"/>
        </w:rPr>
        <w:t xml:space="preserve">Wynagrodzenie Wykonawcy z tytułu wykonania </w:t>
      </w:r>
      <w:r w:rsidRPr="00B22E41">
        <w:rPr>
          <w:rFonts w:ascii="Muli" w:eastAsia="Trebuchet MS" w:hAnsi="Muli" w:cstheme="minorHAnsi"/>
          <w:sz w:val="24"/>
          <w:szCs w:val="24"/>
        </w:rPr>
        <w:t xml:space="preserve">zamówienia </w:t>
      </w:r>
      <w:r w:rsidRPr="00B22E41">
        <w:rPr>
          <w:rFonts w:ascii="Muli" w:eastAsia="Trebuchet MS" w:hAnsi="Muli" w:cstheme="minorHAnsi"/>
          <w:b/>
          <w:sz w:val="24"/>
          <w:szCs w:val="24"/>
        </w:rPr>
        <w:t xml:space="preserve">w ramach prawa opcji 2 </w:t>
      </w:r>
      <w:r w:rsidR="00586AB9" w:rsidRPr="00B22E41">
        <w:rPr>
          <w:rFonts w:ascii="Muli" w:eastAsia="Trebuchet MS" w:hAnsi="Muli" w:cstheme="minorHAnsi"/>
          <w:b/>
          <w:sz w:val="24"/>
          <w:szCs w:val="24"/>
          <w:lang w:val="pl-PL"/>
        </w:rPr>
        <w:t xml:space="preserve">przy szacowanej ilości godzin </w:t>
      </w:r>
      <w:r w:rsidR="00F030D8">
        <w:rPr>
          <w:rFonts w:ascii="Muli" w:hAnsi="Muli"/>
          <w:b/>
          <w:sz w:val="24"/>
          <w:szCs w:val="24"/>
          <w:lang w:val="pl-PL"/>
        </w:rPr>
        <w:t>………</w:t>
      </w:r>
      <w:r w:rsidR="00586AB9" w:rsidRPr="00B22E41">
        <w:rPr>
          <w:rFonts w:ascii="Muli" w:hAnsi="Muli"/>
          <w:b/>
          <w:sz w:val="24"/>
          <w:szCs w:val="24"/>
        </w:rPr>
        <w:t xml:space="preserve"> </w:t>
      </w:r>
      <w:r w:rsidR="00586AB9" w:rsidRPr="00B22E41">
        <w:rPr>
          <w:rFonts w:ascii="Muli" w:hAnsi="Muli"/>
          <w:sz w:val="24"/>
          <w:szCs w:val="24"/>
        </w:rPr>
        <w:t xml:space="preserve">godzin </w:t>
      </w:r>
      <w:r w:rsidR="00586AB9" w:rsidRPr="00B22E41">
        <w:rPr>
          <w:rFonts w:ascii="Muli" w:hAnsi="Muli" w:cs="Calibri"/>
          <w:b/>
          <w:iCs/>
          <w:sz w:val="24"/>
          <w:szCs w:val="24"/>
        </w:rPr>
        <w:t xml:space="preserve">(Wystawa </w:t>
      </w:r>
      <w:r w:rsidR="00FF507A">
        <w:rPr>
          <w:rFonts w:ascii="Muli" w:hAnsi="Muli" w:cs="Calibri"/>
          <w:b/>
          <w:iCs/>
          <w:sz w:val="24"/>
          <w:szCs w:val="24"/>
          <w:lang w:val="pl-PL"/>
        </w:rPr>
        <w:t>główna</w:t>
      </w:r>
      <w:r w:rsidR="00586AB9" w:rsidRPr="00B22E41">
        <w:rPr>
          <w:rFonts w:ascii="Muli" w:hAnsi="Muli" w:cs="Calibri"/>
          <w:b/>
          <w:iCs/>
          <w:sz w:val="24"/>
          <w:szCs w:val="24"/>
        </w:rPr>
        <w:t xml:space="preserve">: </w:t>
      </w:r>
      <w:r w:rsidR="00F030D8">
        <w:rPr>
          <w:rFonts w:ascii="Muli" w:hAnsi="Muli" w:cs="Calibri"/>
          <w:b/>
          <w:iCs/>
          <w:sz w:val="24"/>
          <w:szCs w:val="24"/>
          <w:lang w:val="pl-PL"/>
        </w:rPr>
        <w:t>……….</w:t>
      </w:r>
      <w:r w:rsidR="00586AB9" w:rsidRPr="00B22E41">
        <w:rPr>
          <w:rFonts w:ascii="Muli" w:hAnsi="Muli" w:cs="Calibri"/>
          <w:b/>
          <w:iCs/>
          <w:sz w:val="24"/>
          <w:szCs w:val="24"/>
        </w:rPr>
        <w:t xml:space="preserve"> godzin, wystawa czasowa </w:t>
      </w:r>
      <w:r w:rsidR="00F030D8">
        <w:rPr>
          <w:rFonts w:ascii="Muli" w:hAnsi="Muli" w:cs="Calibri"/>
          <w:b/>
          <w:iCs/>
          <w:sz w:val="24"/>
          <w:szCs w:val="24"/>
          <w:lang w:val="pl-PL"/>
        </w:rPr>
        <w:t>………..</w:t>
      </w:r>
      <w:r w:rsidR="00586AB9" w:rsidRPr="00B22E41">
        <w:rPr>
          <w:rFonts w:ascii="Muli" w:hAnsi="Muli" w:cs="Calibri"/>
          <w:b/>
          <w:iCs/>
          <w:sz w:val="24"/>
          <w:szCs w:val="24"/>
        </w:rPr>
        <w:t xml:space="preserve"> godzin)</w:t>
      </w:r>
      <w:r w:rsidR="00721E05" w:rsidRPr="00721E05">
        <w:t xml:space="preserve"> </w:t>
      </w:r>
      <w:r w:rsidR="00721E05" w:rsidRPr="00721E05">
        <w:rPr>
          <w:rFonts w:ascii="Muli" w:hAnsi="Muli" w:cs="Calibri"/>
          <w:b/>
          <w:iCs/>
          <w:sz w:val="24"/>
          <w:szCs w:val="24"/>
        </w:rPr>
        <w:t>wraz ze świadczeniem usługi prowadzenia punktu informacyjnego ze sprzedażą bil</w:t>
      </w:r>
      <w:r w:rsidR="00414282">
        <w:rPr>
          <w:rFonts w:ascii="Muli" w:hAnsi="Muli" w:cs="Calibri"/>
          <w:b/>
          <w:iCs/>
          <w:sz w:val="24"/>
          <w:szCs w:val="24"/>
        </w:rPr>
        <w:t>etów oraz księgarni w okresie 6</w:t>
      </w:r>
      <w:r w:rsidR="00721E05" w:rsidRPr="00721E05">
        <w:rPr>
          <w:rFonts w:ascii="Muli" w:hAnsi="Muli" w:cs="Calibri"/>
          <w:b/>
          <w:iCs/>
          <w:sz w:val="24"/>
          <w:szCs w:val="24"/>
        </w:rPr>
        <w:t xml:space="preserve"> miesięcy</w:t>
      </w:r>
      <w:r w:rsidR="00586AB9" w:rsidRPr="00721E05">
        <w:rPr>
          <w:rFonts w:ascii="Muli" w:hAnsi="Muli" w:cs="Calibri"/>
          <w:b/>
          <w:iCs/>
          <w:sz w:val="24"/>
          <w:szCs w:val="24"/>
        </w:rPr>
        <w:t xml:space="preserve"> </w:t>
      </w:r>
      <w:r w:rsidRPr="00B22E41">
        <w:rPr>
          <w:rFonts w:ascii="Muli" w:hAnsi="Muli" w:cstheme="minorHAnsi"/>
          <w:sz w:val="24"/>
          <w:szCs w:val="24"/>
        </w:rPr>
        <w:t>wynosi</w:t>
      </w:r>
      <w:r w:rsidR="00E45480">
        <w:rPr>
          <w:rFonts w:ascii="Muli" w:hAnsi="Muli" w:cs="Calibri"/>
          <w:sz w:val="24"/>
          <w:szCs w:val="24"/>
        </w:rPr>
        <w:t xml:space="preserve"> netto </w:t>
      </w:r>
      <w:r w:rsidR="00F030D8">
        <w:rPr>
          <w:rFonts w:ascii="Muli" w:hAnsi="Muli" w:cs="Calibri"/>
          <w:sz w:val="24"/>
          <w:szCs w:val="24"/>
          <w:lang w:val="pl-PL"/>
        </w:rPr>
        <w:t>……………..</w:t>
      </w:r>
      <w:r w:rsidR="00E45480">
        <w:rPr>
          <w:rFonts w:ascii="Muli" w:hAnsi="Muli" w:cs="Calibri"/>
          <w:sz w:val="24"/>
          <w:szCs w:val="24"/>
        </w:rPr>
        <w:t xml:space="preserve"> z</w:t>
      </w:r>
      <w:r w:rsidR="00E45480">
        <w:rPr>
          <w:rFonts w:ascii="Muli" w:hAnsi="Muli" w:cs="Calibri"/>
          <w:sz w:val="24"/>
          <w:szCs w:val="24"/>
          <w:lang w:val="pl-PL"/>
        </w:rPr>
        <w:t>ł</w:t>
      </w:r>
      <w:r w:rsidRPr="00B22E41">
        <w:rPr>
          <w:rFonts w:ascii="Muli" w:hAnsi="Muli" w:cs="Calibri"/>
          <w:sz w:val="24"/>
          <w:szCs w:val="24"/>
        </w:rPr>
        <w:t>, co wraz z podatkiem od towarów</w:t>
      </w:r>
      <w:r w:rsidR="00E45480">
        <w:rPr>
          <w:rFonts w:ascii="Muli" w:hAnsi="Muli" w:cs="Calibri"/>
          <w:sz w:val="24"/>
          <w:szCs w:val="24"/>
        </w:rPr>
        <w:t xml:space="preserve"> i usług (Vat) wynoszącym</w:t>
      </w:r>
      <w:r w:rsidR="00E45480">
        <w:rPr>
          <w:rFonts w:ascii="Muli" w:hAnsi="Muli" w:cs="Calibri"/>
          <w:sz w:val="24"/>
          <w:szCs w:val="24"/>
          <w:lang w:val="pl-PL"/>
        </w:rPr>
        <w:t>:</w:t>
      </w:r>
      <w:r w:rsidR="00E45480">
        <w:rPr>
          <w:rFonts w:ascii="Muli" w:hAnsi="Muli" w:cs="Calibri"/>
          <w:sz w:val="24"/>
          <w:szCs w:val="24"/>
        </w:rPr>
        <w:t xml:space="preserve"> </w:t>
      </w:r>
      <w:r w:rsidR="00F030D8">
        <w:rPr>
          <w:rFonts w:ascii="Muli" w:hAnsi="Muli" w:cs="Calibri"/>
          <w:sz w:val="24"/>
          <w:szCs w:val="24"/>
          <w:lang w:val="pl-PL"/>
        </w:rPr>
        <w:t>……..</w:t>
      </w:r>
      <w:r w:rsidR="00E45480">
        <w:rPr>
          <w:rFonts w:ascii="Muli" w:hAnsi="Muli" w:cs="Calibri"/>
          <w:sz w:val="24"/>
          <w:szCs w:val="24"/>
          <w:lang w:val="pl-PL"/>
        </w:rPr>
        <w:t xml:space="preserve"> %</w:t>
      </w:r>
      <w:r w:rsidRPr="00B22E41">
        <w:rPr>
          <w:rFonts w:ascii="Muli" w:hAnsi="Muli" w:cs="Calibri"/>
          <w:sz w:val="24"/>
          <w:szCs w:val="24"/>
        </w:rPr>
        <w:t>,</w:t>
      </w:r>
      <w:r w:rsidR="00E45480">
        <w:rPr>
          <w:rFonts w:ascii="Muli" w:hAnsi="Muli" w:cs="Calibri"/>
          <w:sz w:val="24"/>
          <w:szCs w:val="24"/>
          <w:lang w:val="pl-PL"/>
        </w:rPr>
        <w:t xml:space="preserve"> </w:t>
      </w:r>
      <w:r w:rsidR="00F030D8">
        <w:rPr>
          <w:rFonts w:ascii="Muli" w:hAnsi="Muli" w:cs="Calibri"/>
          <w:sz w:val="24"/>
          <w:szCs w:val="24"/>
        </w:rPr>
        <w:t xml:space="preserve">stanowi </w:t>
      </w:r>
      <w:r w:rsidR="00F030D8">
        <w:rPr>
          <w:rFonts w:ascii="Muli" w:hAnsi="Muli" w:cs="Calibri"/>
          <w:sz w:val="24"/>
          <w:szCs w:val="24"/>
          <w:lang w:val="pl-PL"/>
        </w:rPr>
        <w:t>…………</w:t>
      </w:r>
      <w:r w:rsidR="00E45480">
        <w:rPr>
          <w:rFonts w:ascii="Muli" w:hAnsi="Muli" w:cs="Calibri"/>
          <w:sz w:val="24"/>
          <w:szCs w:val="24"/>
        </w:rPr>
        <w:t xml:space="preserve"> zł brutto</w:t>
      </w:r>
      <w:r w:rsidR="00DC604B" w:rsidRPr="00B22E41">
        <w:rPr>
          <w:rFonts w:ascii="Muli" w:hAnsi="Muli" w:cstheme="minorHAnsi"/>
          <w:sz w:val="24"/>
          <w:szCs w:val="24"/>
        </w:rPr>
        <w:t>,</w:t>
      </w:r>
      <w:r w:rsidR="00DC604B" w:rsidRPr="00B22E41">
        <w:rPr>
          <w:rFonts w:ascii="Muli" w:hAnsi="Muli" w:cstheme="minorHAnsi"/>
          <w:sz w:val="24"/>
          <w:szCs w:val="24"/>
          <w:lang w:val="pl-PL"/>
        </w:rPr>
        <w:t xml:space="preserve"> przy czym:</w:t>
      </w:r>
    </w:p>
    <w:p w14:paraId="4EBEA361" w14:textId="0CE196EA" w:rsidR="00102BE6" w:rsidRPr="00B22E41" w:rsidRDefault="00102BE6" w:rsidP="000915E9">
      <w:pPr>
        <w:pStyle w:val="Tekstdymka"/>
        <w:numPr>
          <w:ilvl w:val="2"/>
          <w:numId w:val="27"/>
        </w:numPr>
        <w:suppressAutoHyphens/>
        <w:spacing w:line="360" w:lineRule="auto"/>
        <w:jc w:val="both"/>
        <w:rPr>
          <w:rFonts w:ascii="Muli" w:hAnsi="Muli" w:cstheme="minorHAnsi"/>
          <w:sz w:val="24"/>
          <w:szCs w:val="24"/>
          <w:lang w:val="pl-PL"/>
        </w:rPr>
      </w:pPr>
      <w:r w:rsidRPr="00B22E41">
        <w:rPr>
          <w:rFonts w:ascii="Muli" w:hAnsi="Muli"/>
          <w:sz w:val="24"/>
          <w:szCs w:val="24"/>
          <w:lang w:val="pl-PL"/>
        </w:rPr>
        <w:t>r</w:t>
      </w:r>
      <w:r w:rsidRPr="00B22E41">
        <w:rPr>
          <w:rFonts w:ascii="Muli" w:hAnsi="Muli"/>
          <w:sz w:val="24"/>
          <w:szCs w:val="24"/>
        </w:rPr>
        <w:t xml:space="preserve">yczałtowa stawka godzinowa za świadczenie usługi </w:t>
      </w:r>
      <w:r w:rsidRPr="00B22E41">
        <w:rPr>
          <w:rFonts w:ascii="Muli" w:hAnsi="Muli" w:cs="Arial"/>
          <w:sz w:val="24"/>
          <w:szCs w:val="24"/>
        </w:rPr>
        <w:t xml:space="preserve">obsługi ekspozycji wystawy </w:t>
      </w:r>
      <w:r w:rsidR="00FF507A">
        <w:rPr>
          <w:rFonts w:ascii="Muli" w:hAnsi="Muli" w:cs="Arial"/>
          <w:sz w:val="24"/>
          <w:szCs w:val="24"/>
          <w:lang w:val="pl-PL"/>
        </w:rPr>
        <w:t>głównej</w:t>
      </w:r>
      <w:r w:rsidRPr="00B22E41">
        <w:rPr>
          <w:rFonts w:ascii="Muli" w:hAnsi="Muli" w:cs="Arial"/>
          <w:sz w:val="24"/>
          <w:szCs w:val="24"/>
        </w:rPr>
        <w:t>,</w:t>
      </w:r>
      <w:r w:rsidRPr="00B22E41">
        <w:rPr>
          <w:rFonts w:ascii="Muli" w:hAnsi="Muli" w:cs="Lato"/>
          <w:color w:val="000000"/>
          <w:sz w:val="24"/>
          <w:szCs w:val="24"/>
        </w:rPr>
        <w:t xml:space="preserve"> </w:t>
      </w:r>
      <w:r w:rsidRPr="00B22E41">
        <w:rPr>
          <w:rFonts w:ascii="Muli" w:hAnsi="Muli" w:cs="Arial"/>
          <w:sz w:val="24"/>
          <w:szCs w:val="24"/>
        </w:rPr>
        <w:t>wynosi</w:t>
      </w:r>
      <w:r w:rsidR="00F030D8">
        <w:rPr>
          <w:rFonts w:ascii="Muli" w:hAnsi="Muli" w:cs="Arial"/>
          <w:sz w:val="24"/>
          <w:szCs w:val="24"/>
          <w:lang w:val="pl-PL"/>
        </w:rPr>
        <w:t xml:space="preserve"> ………..</w:t>
      </w:r>
      <w:r w:rsidR="00016F3B">
        <w:rPr>
          <w:rFonts w:ascii="Muli" w:hAnsi="Muli" w:cs="Arial"/>
          <w:sz w:val="24"/>
          <w:szCs w:val="24"/>
          <w:lang w:val="pl-PL"/>
        </w:rPr>
        <w:t xml:space="preserve"> zł netto (słownie: </w:t>
      </w:r>
      <w:r w:rsidR="00F030D8">
        <w:rPr>
          <w:rFonts w:ascii="Muli" w:hAnsi="Muli" w:cs="Arial"/>
          <w:sz w:val="24"/>
          <w:szCs w:val="24"/>
          <w:lang w:val="pl-PL"/>
        </w:rPr>
        <w:t>…………….</w:t>
      </w:r>
      <w:r w:rsidRPr="00B22E41">
        <w:rPr>
          <w:rFonts w:ascii="Muli" w:hAnsi="Muli" w:cs="Arial"/>
          <w:sz w:val="24"/>
          <w:szCs w:val="24"/>
          <w:lang w:val="pl-PL"/>
        </w:rPr>
        <w:t>) co wraz z podatkiem od tow</w:t>
      </w:r>
      <w:r w:rsidR="00016F3B">
        <w:rPr>
          <w:rFonts w:ascii="Muli" w:hAnsi="Muli" w:cs="Arial"/>
          <w:sz w:val="24"/>
          <w:szCs w:val="24"/>
          <w:lang w:val="pl-PL"/>
        </w:rPr>
        <w:t xml:space="preserve">arów i usług (VAT) wynoszącym: </w:t>
      </w:r>
      <w:r w:rsidR="00F030D8">
        <w:rPr>
          <w:rFonts w:ascii="Muli" w:hAnsi="Muli" w:cs="Arial"/>
          <w:sz w:val="24"/>
          <w:szCs w:val="24"/>
          <w:lang w:val="pl-PL"/>
        </w:rPr>
        <w:t>….</w:t>
      </w:r>
      <w:r w:rsidR="00016F3B">
        <w:rPr>
          <w:rFonts w:ascii="Muli" w:hAnsi="Muli" w:cs="Arial"/>
          <w:sz w:val="24"/>
          <w:szCs w:val="24"/>
          <w:lang w:val="pl-PL"/>
        </w:rPr>
        <w:t xml:space="preserve"> %, stanowi kwotę </w:t>
      </w:r>
      <w:r w:rsidR="00F030D8">
        <w:rPr>
          <w:rFonts w:ascii="Muli" w:hAnsi="Muli" w:cs="Arial"/>
          <w:sz w:val="24"/>
          <w:szCs w:val="24"/>
          <w:lang w:val="pl-PL"/>
        </w:rPr>
        <w:t>……..</w:t>
      </w:r>
      <w:r w:rsidR="00016F3B">
        <w:rPr>
          <w:rFonts w:ascii="Muli" w:hAnsi="Muli" w:cs="Arial"/>
          <w:sz w:val="24"/>
          <w:szCs w:val="24"/>
          <w:lang w:val="pl-PL"/>
        </w:rPr>
        <w:t xml:space="preserve"> zł</w:t>
      </w:r>
      <w:r w:rsidRPr="00B22E41">
        <w:rPr>
          <w:rFonts w:ascii="Muli" w:hAnsi="Muli" w:cs="Arial"/>
          <w:sz w:val="24"/>
          <w:szCs w:val="24"/>
          <w:lang w:val="pl-PL"/>
        </w:rPr>
        <w:t xml:space="preserve"> brutto;</w:t>
      </w:r>
    </w:p>
    <w:p w14:paraId="028EA911" w14:textId="570F56AA" w:rsidR="00102BE6" w:rsidRPr="00B22E41" w:rsidRDefault="00102BE6" w:rsidP="000915E9">
      <w:pPr>
        <w:pStyle w:val="Tekstdymka"/>
        <w:numPr>
          <w:ilvl w:val="2"/>
          <w:numId w:val="27"/>
        </w:numPr>
        <w:suppressAutoHyphens/>
        <w:spacing w:line="360" w:lineRule="auto"/>
        <w:jc w:val="both"/>
        <w:rPr>
          <w:rFonts w:ascii="Muli" w:eastAsia="Calibri" w:hAnsi="Muli" w:cstheme="minorHAnsi"/>
          <w:sz w:val="24"/>
          <w:szCs w:val="24"/>
          <w:lang w:eastAsia="en-US"/>
        </w:rPr>
      </w:pPr>
      <w:r w:rsidRPr="00B22E41">
        <w:rPr>
          <w:rFonts w:ascii="Muli" w:hAnsi="Muli"/>
          <w:sz w:val="24"/>
          <w:szCs w:val="24"/>
          <w:lang w:val="pl-PL"/>
        </w:rPr>
        <w:t>r</w:t>
      </w:r>
      <w:r w:rsidRPr="00B22E41">
        <w:rPr>
          <w:rFonts w:ascii="Muli" w:hAnsi="Muli"/>
          <w:sz w:val="24"/>
          <w:szCs w:val="24"/>
        </w:rPr>
        <w:t xml:space="preserve">yczałtowa stawka godzinowa za świadczenie usługi </w:t>
      </w:r>
      <w:r w:rsidRPr="00B22E41">
        <w:rPr>
          <w:rFonts w:ascii="Muli" w:hAnsi="Muli" w:cs="Arial"/>
          <w:sz w:val="24"/>
          <w:szCs w:val="24"/>
        </w:rPr>
        <w:t>obsługi ekspozycji wystawy czasowej wynosi</w:t>
      </w:r>
      <w:r w:rsidR="002C0A3A">
        <w:rPr>
          <w:rFonts w:ascii="Muli" w:hAnsi="Muli" w:cs="Arial"/>
          <w:sz w:val="24"/>
          <w:szCs w:val="24"/>
          <w:lang w:val="pl-PL"/>
        </w:rPr>
        <w:t xml:space="preserve"> </w:t>
      </w:r>
      <w:r w:rsidR="00F030D8">
        <w:rPr>
          <w:rFonts w:ascii="Muli" w:hAnsi="Muli" w:cs="Arial"/>
          <w:sz w:val="24"/>
          <w:szCs w:val="24"/>
          <w:lang w:val="pl-PL"/>
        </w:rPr>
        <w:t>……..</w:t>
      </w:r>
      <w:r w:rsidR="002C0A3A">
        <w:rPr>
          <w:rFonts w:ascii="Muli" w:hAnsi="Muli" w:cs="Arial"/>
          <w:sz w:val="24"/>
          <w:szCs w:val="24"/>
          <w:lang w:val="pl-PL"/>
        </w:rPr>
        <w:t xml:space="preserve"> zł netto (słownie: </w:t>
      </w:r>
      <w:r w:rsidR="00F030D8">
        <w:rPr>
          <w:rFonts w:ascii="Muli" w:hAnsi="Muli" w:cs="Arial"/>
          <w:sz w:val="24"/>
          <w:szCs w:val="24"/>
          <w:lang w:val="pl-PL"/>
        </w:rPr>
        <w:t>…………..</w:t>
      </w:r>
      <w:r w:rsidRPr="00B22E41">
        <w:rPr>
          <w:rFonts w:ascii="Muli" w:hAnsi="Muli" w:cs="Arial"/>
          <w:sz w:val="24"/>
          <w:szCs w:val="24"/>
          <w:lang w:val="pl-PL"/>
        </w:rPr>
        <w:t xml:space="preserve">) </w:t>
      </w:r>
      <w:r w:rsidRPr="00B22E41">
        <w:rPr>
          <w:rFonts w:ascii="Muli" w:hAnsi="Muli" w:cs="Arial"/>
          <w:sz w:val="24"/>
          <w:szCs w:val="24"/>
          <w:lang w:val="pl-PL"/>
        </w:rPr>
        <w:lastRenderedPageBreak/>
        <w:t>co wraz z podatkiem od tow</w:t>
      </w:r>
      <w:r w:rsidR="002C0A3A">
        <w:rPr>
          <w:rFonts w:ascii="Muli" w:hAnsi="Muli" w:cs="Arial"/>
          <w:sz w:val="24"/>
          <w:szCs w:val="24"/>
          <w:lang w:val="pl-PL"/>
        </w:rPr>
        <w:t xml:space="preserve">arów i usług (VAT) wynoszącym: </w:t>
      </w:r>
      <w:r w:rsidR="00827DC9">
        <w:rPr>
          <w:rFonts w:ascii="Muli" w:hAnsi="Muli" w:cs="Arial"/>
          <w:sz w:val="24"/>
          <w:szCs w:val="24"/>
          <w:lang w:val="pl-PL"/>
        </w:rPr>
        <w:t>……</w:t>
      </w:r>
      <w:r w:rsidR="002C0A3A">
        <w:rPr>
          <w:rFonts w:ascii="Muli" w:hAnsi="Muli" w:cs="Arial"/>
          <w:sz w:val="24"/>
          <w:szCs w:val="24"/>
          <w:lang w:val="pl-PL"/>
        </w:rPr>
        <w:t xml:space="preserve"> %, stanowi kwotę </w:t>
      </w:r>
      <w:r w:rsidR="00827DC9">
        <w:rPr>
          <w:rFonts w:ascii="Muli" w:hAnsi="Muli" w:cs="Arial"/>
          <w:sz w:val="24"/>
          <w:szCs w:val="24"/>
          <w:lang w:val="pl-PL"/>
        </w:rPr>
        <w:t>……..</w:t>
      </w:r>
      <w:r w:rsidR="002C0A3A">
        <w:rPr>
          <w:rFonts w:ascii="Muli" w:hAnsi="Muli" w:cs="Arial"/>
          <w:sz w:val="24"/>
          <w:szCs w:val="24"/>
          <w:lang w:val="pl-PL"/>
        </w:rPr>
        <w:t xml:space="preserve"> </w:t>
      </w:r>
      <w:r w:rsidR="00AC6C97">
        <w:rPr>
          <w:rFonts w:ascii="Muli" w:hAnsi="Muli" w:cs="Arial"/>
          <w:sz w:val="24"/>
          <w:szCs w:val="24"/>
          <w:lang w:val="pl-PL"/>
        </w:rPr>
        <w:t>zł</w:t>
      </w:r>
      <w:r w:rsidRPr="00B22E41">
        <w:rPr>
          <w:rFonts w:ascii="Muli" w:hAnsi="Muli" w:cs="Arial"/>
          <w:sz w:val="24"/>
          <w:szCs w:val="24"/>
          <w:lang w:val="pl-PL"/>
        </w:rPr>
        <w:t xml:space="preserve"> brutto;</w:t>
      </w:r>
    </w:p>
    <w:p w14:paraId="35F8A913" w14:textId="7D759C43" w:rsidR="00102BE6" w:rsidRPr="00B22E41" w:rsidRDefault="00102BE6" w:rsidP="000915E9">
      <w:pPr>
        <w:pStyle w:val="Akapitzlist"/>
        <w:numPr>
          <w:ilvl w:val="2"/>
          <w:numId w:val="27"/>
        </w:numPr>
        <w:spacing w:line="360" w:lineRule="auto"/>
        <w:jc w:val="both"/>
        <w:rPr>
          <w:rFonts w:ascii="Muli" w:eastAsia="Trebuchet MS" w:hAnsi="Muli" w:cstheme="minorHAnsi"/>
          <w:lang w:val="pl-PL"/>
        </w:rPr>
      </w:pPr>
      <w:r w:rsidRPr="00B22E41">
        <w:rPr>
          <w:rFonts w:ascii="Muli" w:eastAsia="Trebuchet MS" w:hAnsi="Muli" w:cstheme="minorHAnsi"/>
        </w:rPr>
        <w:t xml:space="preserve">Cena za miesiąc </w:t>
      </w:r>
      <w:r w:rsidRPr="00B22E41">
        <w:rPr>
          <w:rFonts w:ascii="Muli" w:hAnsi="Muli"/>
        </w:rPr>
        <w:t xml:space="preserve">świadczenia usługi </w:t>
      </w:r>
      <w:r w:rsidRPr="00B22E41">
        <w:rPr>
          <w:rFonts w:ascii="Muli" w:hAnsi="Muli" w:cs="Calibri"/>
        </w:rPr>
        <w:t>prowadzenia punktu informacyjnego ze sprzedażą biletów oraz księgarni</w:t>
      </w:r>
      <w:r w:rsidRPr="00B22E41">
        <w:rPr>
          <w:rFonts w:ascii="Muli" w:hAnsi="Muli" w:cs="Calibri"/>
          <w:lang w:val="pl-PL"/>
        </w:rPr>
        <w:t xml:space="preserve"> </w:t>
      </w:r>
      <w:r w:rsidRPr="00B22E41">
        <w:rPr>
          <w:rFonts w:ascii="Muli" w:eastAsia="Trebuchet MS" w:hAnsi="Muli" w:cstheme="minorHAnsi"/>
        </w:rPr>
        <w:t>wynosi</w:t>
      </w:r>
      <w:r w:rsidRPr="00B22E41">
        <w:rPr>
          <w:rFonts w:ascii="Muli" w:eastAsia="Trebuchet MS" w:hAnsi="Muli" w:cstheme="minorHAnsi"/>
          <w:lang w:val="pl-PL"/>
        </w:rPr>
        <w:t xml:space="preserve"> </w:t>
      </w:r>
      <w:r w:rsidR="001456F0">
        <w:rPr>
          <w:rFonts w:ascii="Muli" w:hAnsi="Muli" w:cs="Arial"/>
          <w:lang w:val="pl-PL"/>
        </w:rPr>
        <w:t>…………</w:t>
      </w:r>
      <w:r w:rsidR="00C013C0">
        <w:rPr>
          <w:rFonts w:ascii="Muli" w:hAnsi="Muli" w:cs="Arial"/>
          <w:lang w:val="pl-PL"/>
        </w:rPr>
        <w:t xml:space="preserve"> zł netto (słownie: </w:t>
      </w:r>
      <w:r w:rsidR="001456F0">
        <w:rPr>
          <w:rFonts w:ascii="Muli" w:hAnsi="Muli" w:cs="Arial"/>
          <w:lang w:val="pl-PL"/>
        </w:rPr>
        <w:t>……………..</w:t>
      </w:r>
      <w:r w:rsidRPr="00B22E41">
        <w:rPr>
          <w:rFonts w:ascii="Muli" w:hAnsi="Muli" w:cs="Arial"/>
          <w:lang w:val="pl-PL"/>
        </w:rPr>
        <w:t>) co wraz z podatkiem od tow</w:t>
      </w:r>
      <w:r w:rsidR="001456F0">
        <w:rPr>
          <w:rFonts w:ascii="Muli" w:hAnsi="Muli" w:cs="Arial"/>
          <w:lang w:val="pl-PL"/>
        </w:rPr>
        <w:t>arów i usług (VAT) wynoszącym ….</w:t>
      </w:r>
      <w:r w:rsidR="00C013C0">
        <w:rPr>
          <w:rFonts w:ascii="Muli" w:hAnsi="Muli" w:cs="Arial"/>
          <w:lang w:val="pl-PL"/>
        </w:rPr>
        <w:t xml:space="preserve"> </w:t>
      </w:r>
      <w:r w:rsidRPr="00B22E41">
        <w:rPr>
          <w:rFonts w:ascii="Muli" w:hAnsi="Muli" w:cs="Arial"/>
          <w:lang w:val="pl-PL"/>
        </w:rPr>
        <w:t xml:space="preserve">%, </w:t>
      </w:r>
      <w:r w:rsidR="001456F0">
        <w:rPr>
          <w:rFonts w:ascii="Muli" w:hAnsi="Muli" w:cs="Arial"/>
          <w:lang w:val="pl-PL"/>
        </w:rPr>
        <w:t>stanowi kwotę ……</w:t>
      </w:r>
      <w:r w:rsidR="00C013C0">
        <w:rPr>
          <w:rFonts w:ascii="Muli" w:hAnsi="Muli" w:cs="Arial"/>
          <w:lang w:val="pl-PL"/>
        </w:rPr>
        <w:t xml:space="preserve"> zł</w:t>
      </w:r>
      <w:r w:rsidR="001672A6" w:rsidRPr="00B22E41">
        <w:rPr>
          <w:rFonts w:ascii="Muli" w:hAnsi="Muli" w:cs="Arial"/>
          <w:lang w:val="pl-PL"/>
        </w:rPr>
        <w:t xml:space="preserve"> brutto.</w:t>
      </w:r>
    </w:p>
    <w:p w14:paraId="45AD3103" w14:textId="19E0EDE1" w:rsidR="001672A6" w:rsidRPr="0073565B" w:rsidRDefault="001672A6" w:rsidP="000915E9">
      <w:pPr>
        <w:pStyle w:val="Zwykytekst1"/>
        <w:numPr>
          <w:ilvl w:val="0"/>
          <w:numId w:val="27"/>
        </w:numPr>
        <w:spacing w:line="360" w:lineRule="auto"/>
        <w:rPr>
          <w:rFonts w:ascii="Muli" w:hAnsi="Muli" w:cs="Calibri"/>
          <w:sz w:val="24"/>
          <w:szCs w:val="24"/>
        </w:rPr>
      </w:pPr>
      <w:r w:rsidRPr="0073565B">
        <w:rPr>
          <w:rFonts w:ascii="Muli" w:hAnsi="Muli" w:cs="Calibri"/>
          <w:sz w:val="24"/>
          <w:szCs w:val="24"/>
        </w:rPr>
        <w:t>Wskazane ilości godzin w ramach zakresu podstawowego mogą ulec zmianie, zarówno zmniejszeniu jak i zwiększeniu o 20% w stosunku do</w:t>
      </w:r>
      <w:r w:rsidR="006E0C36" w:rsidRPr="0073565B">
        <w:rPr>
          <w:rFonts w:ascii="Muli" w:hAnsi="Muli" w:cs="Calibri"/>
          <w:sz w:val="24"/>
          <w:szCs w:val="24"/>
        </w:rPr>
        <w:t xml:space="preserve"> łącznej</w:t>
      </w:r>
      <w:r w:rsidRPr="0073565B">
        <w:rPr>
          <w:rFonts w:ascii="Muli" w:hAnsi="Muli" w:cs="Calibri"/>
          <w:sz w:val="24"/>
          <w:szCs w:val="24"/>
        </w:rPr>
        <w:t xml:space="preserve"> </w:t>
      </w:r>
      <w:r w:rsidRPr="0073565B">
        <w:rPr>
          <w:rFonts w:ascii="Muli" w:hAnsi="Muli"/>
          <w:sz w:val="24"/>
          <w:szCs w:val="24"/>
        </w:rPr>
        <w:t>szacowanej ilości godzin</w:t>
      </w:r>
      <w:r w:rsidRPr="0073565B">
        <w:rPr>
          <w:rFonts w:ascii="Muli" w:hAnsi="Muli" w:cs="Calibri"/>
          <w:sz w:val="24"/>
          <w:szCs w:val="24"/>
        </w:rPr>
        <w:t>, w zależ</w:t>
      </w:r>
      <w:r w:rsidR="00BF61ED" w:rsidRPr="0073565B">
        <w:rPr>
          <w:rFonts w:ascii="Muli" w:hAnsi="Muli" w:cs="Calibri"/>
          <w:sz w:val="24"/>
          <w:szCs w:val="24"/>
        </w:rPr>
        <w:t xml:space="preserve">ności od potrzeb Zamawiającego, </w:t>
      </w:r>
      <w:r w:rsidR="00BF61ED" w:rsidRPr="0073565B">
        <w:rPr>
          <w:rFonts w:ascii="Muli" w:hAnsi="Muli"/>
          <w:sz w:val="24"/>
          <w:szCs w:val="24"/>
        </w:rPr>
        <w:t xml:space="preserve">co nie stanowi zmiany umowy, o której mowa w </w:t>
      </w:r>
      <w:r w:rsidR="00BF61ED" w:rsidRPr="0073565B">
        <w:rPr>
          <w:rFonts w:ascii="Muli" w:hAnsi="Muli" w:cstheme="minorHAnsi"/>
          <w:bCs/>
          <w:color w:val="000000"/>
          <w:sz w:val="24"/>
          <w:szCs w:val="24"/>
        </w:rPr>
        <w:t>§ 12 umowy.</w:t>
      </w:r>
      <w:r w:rsidR="00BF61ED" w:rsidRPr="0073565B">
        <w:rPr>
          <w:rFonts w:ascii="Muli" w:hAnsi="Muli" w:cs="Calibri"/>
          <w:sz w:val="24"/>
          <w:szCs w:val="24"/>
        </w:rPr>
        <w:t xml:space="preserve"> </w:t>
      </w:r>
      <w:r w:rsidRPr="0073565B">
        <w:rPr>
          <w:rFonts w:ascii="Muli" w:hAnsi="Muli" w:cs="Calibri"/>
          <w:sz w:val="24"/>
          <w:szCs w:val="24"/>
        </w:rPr>
        <w:t>Oznacza to, że wskazane ilości godzin nie stanowią ostatecznego wymiaru zamówienia, w wyniku czego nie będą podstawą do zgłaszania roszczeń z tytułu niezrealizowanych ilości godzin.</w:t>
      </w:r>
    </w:p>
    <w:p w14:paraId="7A79F390" w14:textId="33738290" w:rsidR="001672A6" w:rsidRPr="00B22E41" w:rsidRDefault="001672A6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val="pl-PL"/>
        </w:rPr>
      </w:pPr>
      <w:r w:rsidRPr="0073565B">
        <w:rPr>
          <w:rFonts w:ascii="Muli" w:hAnsi="Muli" w:cs="Calibri"/>
          <w:b/>
        </w:rPr>
        <w:t>Zamawiający będzie płacił za faktycznie wykonane usługi w danym cyklu rozliczeniowym według ryczałtowej stawki godzinowej</w:t>
      </w:r>
      <w:r w:rsidRPr="0073565B">
        <w:rPr>
          <w:rFonts w:ascii="Muli" w:hAnsi="Muli" w:cs="Calibri"/>
          <w:b/>
          <w:lang w:val="pl-PL"/>
        </w:rPr>
        <w:t>/ceny za miesiąc usługi</w:t>
      </w:r>
      <w:r w:rsidRPr="0073565B">
        <w:rPr>
          <w:rFonts w:ascii="Muli" w:hAnsi="Muli" w:cs="Calibri"/>
          <w:b/>
        </w:rPr>
        <w:t xml:space="preserve"> określonej w ust.</w:t>
      </w:r>
      <w:r w:rsidRPr="00B22E41">
        <w:rPr>
          <w:rFonts w:ascii="Muli" w:hAnsi="Muli" w:cs="Calibri"/>
          <w:b/>
        </w:rPr>
        <w:t xml:space="preserve"> 1 powyżej. Rodzaj i maksymalny wymiar czasowy Usługi w danym cyklu rozliczeniowym Zamawiający ustali w pisemnym harmonogramie, przekazanym Wykonawcy z wyprzedzeniem </w:t>
      </w:r>
      <w:r w:rsidR="00F10864">
        <w:rPr>
          <w:rFonts w:ascii="Muli" w:hAnsi="Muli" w:cs="Calibri"/>
          <w:b/>
          <w:lang w:val="pl-PL"/>
        </w:rPr>
        <w:t>do 20 dnia miesiąca z możliwością niewielkiej modyfikacji w trakcie wykonywania umowy</w:t>
      </w:r>
      <w:r w:rsidRPr="00B22E41">
        <w:rPr>
          <w:rFonts w:ascii="Muli" w:hAnsi="Muli" w:cs="Calibri"/>
          <w:b/>
        </w:rPr>
        <w:t>. Niewykorzystanie wymiaru czasowego Usługi, określonego harmonogramem, nie stanowi dla Wykonawcy podstawy do zgłaszania jakichkolwiek roszczeń z tego tytułu, w tym o zapłatę wynagrodzenia lub odszkodowania.</w:t>
      </w:r>
    </w:p>
    <w:p w14:paraId="558C7334" w14:textId="27FF20A6" w:rsidR="00255774" w:rsidRPr="00B22E41" w:rsidRDefault="00255774" w:rsidP="000915E9">
      <w:pPr>
        <w:numPr>
          <w:ilvl w:val="0"/>
          <w:numId w:val="27"/>
        </w:numPr>
        <w:spacing w:line="360" w:lineRule="auto"/>
        <w:jc w:val="both"/>
        <w:rPr>
          <w:rFonts w:ascii="Muli" w:hAnsi="Muli" w:cs="Calibri"/>
          <w:sz w:val="24"/>
          <w:szCs w:val="24"/>
        </w:rPr>
      </w:pPr>
      <w:r w:rsidRPr="00B22E41">
        <w:rPr>
          <w:rFonts w:ascii="Muli" w:hAnsi="Muli" w:cs="Calibri"/>
          <w:sz w:val="24"/>
          <w:szCs w:val="24"/>
        </w:rPr>
        <w:t>Wykonawca zobowiązuje się do podania na fakturze numeru rachunku bankowego określonego w podatkowym zgłoszeniu identyfikacyjnym lub aktualizacyjnym i zamieszczonego w wykazie prowadzonym przez Szefa Krajowej Administracji Skarbowej (KAS).</w:t>
      </w:r>
    </w:p>
    <w:p w14:paraId="2625B565" w14:textId="08992E92" w:rsidR="008B4A94" w:rsidRPr="00B22E41" w:rsidRDefault="00B06228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  <w:lang w:val="pl-PL"/>
        </w:rPr>
        <w:t xml:space="preserve">Płatność wynagrodzenia będzie dokonana na podstawie prawidłowo wystawionej </w:t>
      </w:r>
      <w:r w:rsidR="0044522E">
        <w:rPr>
          <w:rFonts w:ascii="Muli" w:hAnsi="Muli" w:cstheme="minorHAnsi"/>
          <w:lang w:val="pl-PL"/>
        </w:rPr>
        <w:t xml:space="preserve">faktury w terminie 30 dni od daty jej </w:t>
      </w:r>
      <w:r w:rsidRPr="00B22E41">
        <w:rPr>
          <w:rFonts w:ascii="Muli" w:hAnsi="Muli" w:cstheme="minorHAnsi"/>
          <w:lang w:val="pl-PL"/>
        </w:rPr>
        <w:t>dostarcz</w:t>
      </w:r>
      <w:r w:rsidR="0044522E">
        <w:rPr>
          <w:rFonts w:ascii="Muli" w:hAnsi="Muli" w:cstheme="minorHAnsi"/>
          <w:lang w:val="pl-PL"/>
        </w:rPr>
        <w:t>enia</w:t>
      </w:r>
      <w:r w:rsidRPr="00B22E41">
        <w:rPr>
          <w:rFonts w:ascii="Muli" w:hAnsi="Muli" w:cstheme="minorHAnsi"/>
          <w:lang w:val="pl-PL"/>
        </w:rPr>
        <w:t xml:space="preserve"> do Zamawiającego. </w:t>
      </w:r>
      <w:r w:rsidRPr="00B22E41">
        <w:rPr>
          <w:rFonts w:ascii="Muli" w:hAnsi="Muli" w:cstheme="minorHAnsi"/>
        </w:rPr>
        <w:t>Podstawą</w:t>
      </w:r>
      <w:r w:rsidR="008B4A94" w:rsidRPr="00B22E41">
        <w:rPr>
          <w:rFonts w:ascii="Muli" w:hAnsi="Muli" w:cstheme="minorHAnsi"/>
        </w:rPr>
        <w:t xml:space="preserve"> wystawienia </w:t>
      </w:r>
      <w:r w:rsidRPr="00B22E41">
        <w:rPr>
          <w:rFonts w:ascii="Muli" w:hAnsi="Muli" w:cstheme="minorHAnsi"/>
          <w:lang w:val="pl-PL"/>
        </w:rPr>
        <w:t xml:space="preserve">przez Wykonawcę </w:t>
      </w:r>
      <w:r w:rsidRPr="00B22E41">
        <w:rPr>
          <w:rFonts w:ascii="Muli" w:hAnsi="Muli" w:cstheme="minorHAnsi"/>
        </w:rPr>
        <w:t>faktury</w:t>
      </w:r>
      <w:r w:rsidR="00722897" w:rsidRPr="00B22E41">
        <w:rPr>
          <w:rFonts w:ascii="Muli" w:hAnsi="Muli" w:cstheme="minorHAnsi"/>
          <w:lang w:val="pl-PL"/>
        </w:rPr>
        <w:t>/rachunku</w:t>
      </w:r>
      <w:r w:rsidRPr="00B22E41">
        <w:rPr>
          <w:rFonts w:ascii="Muli" w:hAnsi="Muli" w:cstheme="minorHAnsi"/>
        </w:rPr>
        <w:t xml:space="preserve"> jest</w:t>
      </w:r>
      <w:r w:rsidR="008B4A94" w:rsidRPr="00B22E41">
        <w:rPr>
          <w:rFonts w:ascii="Muli" w:hAnsi="Muli" w:cstheme="minorHAnsi"/>
        </w:rPr>
        <w:t xml:space="preserve"> podpisan</w:t>
      </w:r>
      <w:r w:rsidRPr="00B22E41">
        <w:rPr>
          <w:rFonts w:ascii="Muli" w:hAnsi="Muli" w:cstheme="minorHAnsi"/>
        </w:rPr>
        <w:t>y przez obie strony bez zastrzeżeń</w:t>
      </w:r>
      <w:r w:rsidR="00902BED" w:rsidRPr="00B22E41">
        <w:rPr>
          <w:rFonts w:ascii="Muli" w:hAnsi="Muli" w:cstheme="minorHAnsi"/>
        </w:rPr>
        <w:t xml:space="preserve"> </w:t>
      </w:r>
      <w:r w:rsidR="008B4A94" w:rsidRPr="00B22E41">
        <w:rPr>
          <w:rFonts w:ascii="Muli" w:hAnsi="Muli" w:cstheme="minorHAnsi"/>
        </w:rPr>
        <w:t>protokół odbioru</w:t>
      </w:r>
      <w:r w:rsidR="00014C06">
        <w:rPr>
          <w:rFonts w:ascii="Muli" w:hAnsi="Muli" w:cstheme="minorHAnsi"/>
          <w:lang w:val="pl-PL"/>
        </w:rPr>
        <w:t xml:space="preserve">, </w:t>
      </w:r>
      <w:r w:rsidR="00F108AB" w:rsidRPr="00B22E41">
        <w:rPr>
          <w:rFonts w:ascii="Muli" w:hAnsi="Muli" w:cstheme="minorHAnsi"/>
          <w:lang w:val="pl-PL"/>
        </w:rPr>
        <w:t>które</w:t>
      </w:r>
      <w:r w:rsidR="001D63BC" w:rsidRPr="00B22E41">
        <w:rPr>
          <w:rFonts w:ascii="Muli" w:hAnsi="Muli" w:cstheme="minorHAnsi"/>
          <w:lang w:val="pl-PL"/>
        </w:rPr>
        <w:t xml:space="preserve">go wzór </w:t>
      </w:r>
      <w:r w:rsidR="001D63BC" w:rsidRPr="00B22E41">
        <w:rPr>
          <w:rFonts w:ascii="Muli" w:hAnsi="Muli" w:cstheme="minorHAnsi"/>
          <w:lang w:val="pl-PL"/>
        </w:rPr>
        <w:lastRenderedPageBreak/>
        <w:t xml:space="preserve">stanowi </w:t>
      </w:r>
      <w:r w:rsidR="001D63BC" w:rsidRPr="00B22E41">
        <w:rPr>
          <w:rFonts w:ascii="Muli" w:hAnsi="Muli" w:cstheme="minorHAnsi"/>
          <w:u w:val="single"/>
          <w:lang w:val="pl-PL"/>
        </w:rPr>
        <w:t xml:space="preserve">załącznik nr  5 </w:t>
      </w:r>
      <w:r w:rsidR="00F108AB" w:rsidRPr="00B22E41">
        <w:rPr>
          <w:rFonts w:ascii="Muli" w:hAnsi="Muli" w:cstheme="minorHAnsi"/>
          <w:u w:val="single"/>
          <w:lang w:val="pl-PL"/>
        </w:rPr>
        <w:t>do umowy</w:t>
      </w:r>
      <w:r w:rsidR="0075113D" w:rsidRPr="00B22E41">
        <w:rPr>
          <w:rFonts w:ascii="Muli" w:hAnsi="Muli" w:cstheme="minorHAnsi"/>
          <w:lang w:val="pl-PL"/>
        </w:rPr>
        <w:t>.</w:t>
      </w:r>
      <w:r w:rsidR="00B43396" w:rsidRPr="00B22E41">
        <w:rPr>
          <w:rFonts w:ascii="Muli" w:hAnsi="Muli" w:cstheme="minorHAnsi"/>
          <w:lang w:val="pl-PL"/>
        </w:rPr>
        <w:t xml:space="preserve"> </w:t>
      </w:r>
      <w:r w:rsidR="009A4639">
        <w:rPr>
          <w:rFonts w:ascii="Muli" w:hAnsi="Muli" w:cstheme="minorHAnsi"/>
          <w:lang w:val="pl-PL"/>
        </w:rPr>
        <w:t>Po wejściu obowiązku wystawiania faktur w systemie KSEF termin płatności będzie liczony od dnia zarejestrowania faktury w systemie KSEF.</w:t>
      </w:r>
    </w:p>
    <w:p w14:paraId="14F7AAEA" w14:textId="01506B2C" w:rsidR="003B25C4" w:rsidRPr="00B22E41" w:rsidRDefault="00A91ABC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  <w:lang w:val="pl-PL"/>
        </w:rPr>
        <w:t>Wynagrodzenie</w:t>
      </w:r>
      <w:r w:rsidR="00D92AAD" w:rsidRPr="00B22E41">
        <w:rPr>
          <w:rFonts w:ascii="Muli" w:hAnsi="Muli" w:cstheme="minorHAnsi"/>
          <w:lang w:val="pl-PL"/>
        </w:rPr>
        <w:t>,</w:t>
      </w:r>
      <w:r w:rsidRPr="00B22E41">
        <w:rPr>
          <w:rFonts w:ascii="Muli" w:hAnsi="Muli" w:cstheme="minorHAnsi"/>
          <w:lang w:val="pl-PL"/>
        </w:rPr>
        <w:t xml:space="preserve"> </w:t>
      </w:r>
      <w:r w:rsidR="00551DF0" w:rsidRPr="00B22E41">
        <w:rPr>
          <w:rFonts w:ascii="Muli" w:hAnsi="Muli" w:cstheme="minorHAnsi"/>
          <w:lang w:val="pl-PL"/>
        </w:rPr>
        <w:t xml:space="preserve">o którym mowa w ust. 1 obejmuje wszelkie koszty związane z realizacją Przedmiotu Umowy w tym koszty </w:t>
      </w:r>
      <w:r w:rsidR="00551DF0" w:rsidRPr="0073565B">
        <w:rPr>
          <w:rFonts w:ascii="Muli" w:hAnsi="Muli" w:cstheme="minorHAnsi"/>
          <w:lang w:val="pl-PL"/>
        </w:rPr>
        <w:t xml:space="preserve">transportu, </w:t>
      </w:r>
      <w:r w:rsidR="006B64E0" w:rsidRPr="0073565B">
        <w:rPr>
          <w:rFonts w:ascii="Muli" w:hAnsi="Muli" w:cstheme="minorHAnsi"/>
        </w:rPr>
        <w:t>koszt przeniesienia autorskich praw majątkowych</w:t>
      </w:r>
      <w:r w:rsidR="006B64E0" w:rsidRPr="0073565B">
        <w:rPr>
          <w:rFonts w:ascii="Muli" w:hAnsi="Muli" w:cstheme="minorHAnsi"/>
          <w:lang w:val="pl-PL"/>
        </w:rPr>
        <w:t xml:space="preserve">, </w:t>
      </w:r>
      <w:r w:rsidR="00551DF0" w:rsidRPr="0073565B">
        <w:rPr>
          <w:rFonts w:ascii="Muli" w:hAnsi="Muli" w:cstheme="minorHAnsi"/>
          <w:lang w:val="pl-PL"/>
        </w:rPr>
        <w:t>koszty podatków i</w:t>
      </w:r>
      <w:r w:rsidR="00551DF0" w:rsidRPr="00B22E41">
        <w:rPr>
          <w:rFonts w:ascii="Muli" w:hAnsi="Muli" w:cstheme="minorHAnsi"/>
          <w:lang w:val="pl-PL"/>
        </w:rPr>
        <w:t xml:space="preserve"> obciążeń </w:t>
      </w:r>
      <w:r w:rsidR="007C4DDA" w:rsidRPr="00B22E41">
        <w:rPr>
          <w:rFonts w:ascii="Muli" w:hAnsi="Muli" w:cstheme="minorHAnsi"/>
          <w:lang w:val="pl-PL"/>
        </w:rPr>
        <w:t>publicznoprawnych</w:t>
      </w:r>
      <w:r w:rsidR="00551DF0" w:rsidRPr="00B22E41">
        <w:rPr>
          <w:rFonts w:ascii="Muli" w:hAnsi="Muli" w:cstheme="minorHAnsi"/>
          <w:lang w:val="pl-PL"/>
        </w:rPr>
        <w:t>, koszty gwarancji</w:t>
      </w:r>
      <w:r w:rsidR="007A48B9" w:rsidRPr="00B22E41">
        <w:rPr>
          <w:rFonts w:ascii="Muli" w:hAnsi="Muli" w:cstheme="minorHAnsi"/>
          <w:lang w:val="pl-PL"/>
        </w:rPr>
        <w:t>.</w:t>
      </w:r>
      <w:r w:rsidR="00551DF0" w:rsidRPr="00B22E41">
        <w:rPr>
          <w:rFonts w:ascii="Muli" w:hAnsi="Muli" w:cstheme="minorHAnsi"/>
          <w:lang w:val="pl-PL"/>
        </w:rPr>
        <w:t xml:space="preserve"> </w:t>
      </w:r>
    </w:p>
    <w:p w14:paraId="056D6837" w14:textId="6F46E2DF" w:rsidR="00107E0F" w:rsidRPr="0074322D" w:rsidRDefault="00107E0F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</w:rPr>
        <w:t xml:space="preserve">Wysokość prowizji z tytułu sprzedaży </w:t>
      </w:r>
      <w:r>
        <w:rPr>
          <w:rFonts w:ascii="Muli" w:hAnsi="Muli" w:cstheme="minorHAnsi"/>
          <w:lang w:val="pl-PL"/>
        </w:rPr>
        <w:t>produktów własnych</w:t>
      </w:r>
      <w:r w:rsidR="00B35A48">
        <w:rPr>
          <w:rFonts w:ascii="Muli" w:hAnsi="Muli" w:cstheme="minorHAnsi"/>
          <w:lang w:val="pl-PL"/>
        </w:rPr>
        <w:t xml:space="preserve"> Wykonawcy</w:t>
      </w:r>
      <w:r w:rsidRPr="00B22E41">
        <w:rPr>
          <w:rFonts w:ascii="Muli" w:hAnsi="Muli" w:cstheme="minorHAnsi"/>
        </w:rPr>
        <w:t>:</w:t>
      </w:r>
      <w:r w:rsidRPr="00B22E41">
        <w:rPr>
          <w:rFonts w:ascii="Muli" w:hAnsi="Muli" w:cstheme="minorHAnsi"/>
          <w:lang w:val="pl-PL"/>
        </w:rPr>
        <w:t xml:space="preserve"> </w:t>
      </w:r>
      <w:r w:rsidR="00D94260">
        <w:rPr>
          <w:rFonts w:ascii="Muli" w:hAnsi="Muli" w:cstheme="minorHAnsi"/>
          <w:lang w:val="pl-PL"/>
        </w:rPr>
        <w:t xml:space="preserve">15 </w:t>
      </w:r>
      <w:r w:rsidRPr="00B22E41">
        <w:rPr>
          <w:rFonts w:ascii="Muli" w:hAnsi="Muli" w:cstheme="minorHAnsi"/>
        </w:rPr>
        <w:t>% wysokości prowizji</w:t>
      </w:r>
      <w:r w:rsidR="0074322D">
        <w:rPr>
          <w:rFonts w:ascii="Muli" w:hAnsi="Muli" w:cstheme="minorHAnsi"/>
          <w:lang w:val="pl-PL"/>
        </w:rPr>
        <w:t>.</w:t>
      </w:r>
    </w:p>
    <w:p w14:paraId="24C78164" w14:textId="5B6DBAFF" w:rsidR="000872D2" w:rsidRPr="00B22E41" w:rsidRDefault="000872D2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  <w:lang w:val="pl-PL"/>
        </w:rPr>
        <w:t>M</w:t>
      </w:r>
      <w:r w:rsidR="00FC295E" w:rsidRPr="00B22E41">
        <w:rPr>
          <w:rFonts w:ascii="Muli" w:hAnsi="Muli" w:cstheme="minorHAnsi"/>
        </w:rPr>
        <w:t>iesięczna</w:t>
      </w:r>
      <w:r w:rsidRPr="00B22E41">
        <w:rPr>
          <w:rFonts w:ascii="Muli" w:hAnsi="Muli" w:cstheme="minorHAnsi"/>
        </w:rPr>
        <w:t xml:space="preserve"> ryczałtowa wysokość czynszu  z tytułu najmu powierzchni w MuFo Rakowicka wynosi</w:t>
      </w:r>
      <w:r w:rsidR="00B13752">
        <w:rPr>
          <w:rFonts w:ascii="Muli" w:hAnsi="Muli" w:cstheme="minorHAnsi"/>
          <w:lang w:val="pl-PL"/>
        </w:rPr>
        <w:t xml:space="preserve"> </w:t>
      </w:r>
      <w:r w:rsidR="001456F0">
        <w:rPr>
          <w:rFonts w:ascii="Muli" w:hAnsi="Muli" w:cstheme="minorHAnsi"/>
          <w:lang w:val="pl-PL"/>
        </w:rPr>
        <w:t>………………</w:t>
      </w:r>
      <w:r w:rsidR="00B13752">
        <w:rPr>
          <w:rFonts w:ascii="Muli" w:hAnsi="Muli" w:cstheme="minorHAnsi"/>
          <w:lang w:val="pl-PL"/>
        </w:rPr>
        <w:t xml:space="preserve"> </w:t>
      </w:r>
      <w:r w:rsidR="00B13752" w:rsidRPr="001456F0">
        <w:rPr>
          <w:rFonts w:ascii="Muli" w:hAnsi="Muli" w:cstheme="minorHAnsi"/>
          <w:lang w:val="pl-PL"/>
        </w:rPr>
        <w:t xml:space="preserve">netto </w:t>
      </w:r>
      <w:r w:rsidR="001456F0" w:rsidRPr="001456F0">
        <w:rPr>
          <w:rFonts w:ascii="Muli" w:hAnsi="Muli" w:cstheme="minorHAnsi"/>
          <w:lang w:val="pl-PL"/>
        </w:rPr>
        <w:t>plus …..</w:t>
      </w:r>
      <w:r w:rsidR="00B13752" w:rsidRPr="001456F0">
        <w:rPr>
          <w:rFonts w:ascii="Muli" w:hAnsi="Muli" w:cstheme="minorHAnsi"/>
          <w:lang w:val="pl-PL"/>
        </w:rPr>
        <w:t xml:space="preserve">% VAT tj. </w:t>
      </w:r>
      <w:r w:rsidR="001456F0" w:rsidRPr="001456F0">
        <w:rPr>
          <w:rFonts w:ascii="Muli" w:hAnsi="Muli" w:cstheme="minorHAnsi"/>
          <w:lang w:val="pl-PL"/>
        </w:rPr>
        <w:t>…………</w:t>
      </w:r>
      <w:r w:rsidR="00B13752" w:rsidRPr="001456F0">
        <w:rPr>
          <w:rFonts w:ascii="Muli" w:hAnsi="Muli" w:cstheme="minorHAnsi"/>
          <w:lang w:val="pl-PL"/>
        </w:rPr>
        <w:t xml:space="preserve"> brutto</w:t>
      </w:r>
    </w:p>
    <w:p w14:paraId="4E5A9395" w14:textId="658A0CC8" w:rsidR="009A4639" w:rsidRPr="00B22E41" w:rsidRDefault="00E7660F" w:rsidP="009A463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>
        <w:rPr>
          <w:rFonts w:ascii="Muli" w:hAnsi="Muli"/>
          <w:bCs/>
          <w:lang w:val="pl-PL"/>
        </w:rPr>
        <w:t>W</w:t>
      </w:r>
      <w:r w:rsidR="00AD404B" w:rsidRPr="0074322D">
        <w:rPr>
          <w:rFonts w:ascii="Muli" w:hAnsi="Muli"/>
          <w:bCs/>
        </w:rPr>
        <w:t>ykonawca będzie płacił czynsz za miesięczne okresy rozliczeniowe z góry, na podstawie faktury wystawianej do 10 dnia każdego miesiąca, na rachunek bankowy Zamawiającego wskazany w umowie</w:t>
      </w:r>
      <w:r w:rsidR="00B13752" w:rsidRPr="0074322D">
        <w:rPr>
          <w:rFonts w:ascii="Muli" w:hAnsi="Muli"/>
          <w:bCs/>
          <w:lang w:val="pl-PL"/>
        </w:rPr>
        <w:t>, w terminie 14 dni od daty wystawienia faktury</w:t>
      </w:r>
      <w:r w:rsidR="00AD404B" w:rsidRPr="0074322D">
        <w:rPr>
          <w:rFonts w:ascii="Muli" w:hAnsi="Muli"/>
          <w:bCs/>
        </w:rPr>
        <w:t>.</w:t>
      </w:r>
      <w:r w:rsidR="009A4639">
        <w:rPr>
          <w:rFonts w:ascii="Muli" w:hAnsi="Muli"/>
          <w:bCs/>
          <w:lang w:val="pl-PL"/>
        </w:rPr>
        <w:t xml:space="preserve"> </w:t>
      </w:r>
      <w:r w:rsidR="009A4639">
        <w:rPr>
          <w:rFonts w:ascii="Muli" w:hAnsi="Muli" w:cstheme="minorHAnsi"/>
          <w:lang w:val="pl-PL"/>
        </w:rPr>
        <w:t>Po wejściu obowiązku wystawiania faktur w systemie KSEF termin płatności będzie liczony od dnia zarejestrowania faktury w systemie KSEF.</w:t>
      </w:r>
    </w:p>
    <w:p w14:paraId="1F181478" w14:textId="4CD188FF" w:rsidR="00FB70F5" w:rsidRPr="00E7660F" w:rsidRDefault="00FB70F5" w:rsidP="008305AF">
      <w:pPr>
        <w:pStyle w:val="Akapitzlist"/>
        <w:tabs>
          <w:tab w:val="left" w:pos="851"/>
        </w:tabs>
        <w:spacing w:line="360" w:lineRule="auto"/>
        <w:ind w:left="644"/>
        <w:rPr>
          <w:rFonts w:ascii="Muli" w:hAnsi="Muli" w:cs="Calibri"/>
          <w:b/>
          <w:lang w:val="pl-PL"/>
        </w:rPr>
      </w:pPr>
    </w:p>
    <w:p w14:paraId="6EAB3633" w14:textId="367E88EC" w:rsidR="00E22B7B" w:rsidRPr="00B22E41" w:rsidRDefault="003B25C4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  <w:lang w:val="pl-PL"/>
        </w:rPr>
        <w:t>Z</w:t>
      </w:r>
      <w:r w:rsidR="00C120FE" w:rsidRPr="00B22E41">
        <w:rPr>
          <w:rFonts w:ascii="Muli" w:hAnsi="Muli" w:cstheme="minorHAnsi"/>
        </w:rPr>
        <w:t>amawiaj</w:t>
      </w:r>
      <w:r w:rsidR="00C120FE" w:rsidRPr="00B22E41">
        <w:rPr>
          <w:rFonts w:ascii="Muli" w:hAnsi="Muli" w:cstheme="minorHAnsi"/>
          <w:lang w:val="pl-PL"/>
        </w:rPr>
        <w:t>ący</w:t>
      </w:r>
      <w:r w:rsidR="00E22B7B" w:rsidRPr="00B22E41">
        <w:rPr>
          <w:rFonts w:ascii="Muli" w:hAnsi="Muli" w:cstheme="minorHAnsi"/>
        </w:rPr>
        <w:t xml:space="preserve"> nie uiszcza zaliczek / opłat wstępnych. </w:t>
      </w:r>
    </w:p>
    <w:p w14:paraId="6CF99E75" w14:textId="77777777" w:rsidR="00B34EB6" w:rsidRPr="001456F0" w:rsidRDefault="00F108AB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</w:rPr>
        <w:t xml:space="preserve">Zamawiający oświadcza, że jest </w:t>
      </w:r>
      <w:r w:rsidR="00B34EB6">
        <w:rPr>
          <w:rFonts w:ascii="Muli" w:hAnsi="Muli" w:cstheme="minorHAnsi"/>
          <w:lang w:val="pl-PL"/>
        </w:rPr>
        <w:t xml:space="preserve">czynnym </w:t>
      </w:r>
      <w:r w:rsidRPr="00B22E41">
        <w:rPr>
          <w:rFonts w:ascii="Muli" w:hAnsi="Muli" w:cstheme="minorHAnsi"/>
        </w:rPr>
        <w:t xml:space="preserve">podatnikiem podatku VAT i posiada </w:t>
      </w:r>
      <w:r w:rsidRPr="001456F0">
        <w:rPr>
          <w:rFonts w:ascii="Muli" w:hAnsi="Muli" w:cstheme="minorHAnsi"/>
        </w:rPr>
        <w:t xml:space="preserve">Numer Identyfikacji Podatkowej: </w:t>
      </w:r>
      <w:r w:rsidR="003B25C4" w:rsidRPr="001456F0">
        <w:rPr>
          <w:rFonts w:ascii="Muli" w:hAnsi="Muli"/>
          <w:bCs/>
        </w:rPr>
        <w:t>677-12-07-972</w:t>
      </w:r>
      <w:r w:rsidRPr="001456F0">
        <w:rPr>
          <w:rFonts w:ascii="Muli" w:hAnsi="Muli" w:cstheme="minorHAnsi"/>
        </w:rPr>
        <w:t>.</w:t>
      </w:r>
      <w:r w:rsidR="00B34EB6" w:rsidRPr="001456F0">
        <w:rPr>
          <w:rFonts w:ascii="Muli" w:hAnsi="Muli" w:cstheme="minorHAnsi"/>
          <w:lang w:val="pl-PL"/>
        </w:rPr>
        <w:t xml:space="preserve">  </w:t>
      </w:r>
    </w:p>
    <w:p w14:paraId="5A784FDA" w14:textId="08ACB02E" w:rsidR="00F108AB" w:rsidRPr="001456F0" w:rsidRDefault="00B34EB6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1456F0">
        <w:rPr>
          <w:rFonts w:ascii="Muli" w:hAnsi="Muli" w:cstheme="minorHAnsi"/>
          <w:lang w:val="pl-PL"/>
        </w:rPr>
        <w:t xml:space="preserve">Wykonawca </w:t>
      </w:r>
      <w:r w:rsidR="001456F0" w:rsidRPr="001456F0">
        <w:rPr>
          <w:rFonts w:ascii="Muli" w:hAnsi="Muli"/>
          <w:bCs/>
          <w:lang w:val="pl-PL"/>
        </w:rPr>
        <w:t>……………………………</w:t>
      </w:r>
      <w:r w:rsidR="00B33568" w:rsidRPr="001456F0">
        <w:rPr>
          <w:rFonts w:ascii="Muli" w:hAnsi="Muli" w:cstheme="minorHAnsi"/>
        </w:rPr>
        <w:t xml:space="preserve"> </w:t>
      </w:r>
      <w:r w:rsidRPr="001456F0">
        <w:rPr>
          <w:rFonts w:ascii="Muli" w:hAnsi="Muli" w:cstheme="minorHAnsi"/>
        </w:rPr>
        <w:t>oświadcza, że jest</w:t>
      </w:r>
      <w:r w:rsidR="00B33568" w:rsidRPr="001456F0">
        <w:rPr>
          <w:rFonts w:ascii="Muli" w:hAnsi="Muli" w:cstheme="minorHAnsi"/>
          <w:lang w:val="pl-PL"/>
        </w:rPr>
        <w:t xml:space="preserve"> </w:t>
      </w:r>
      <w:r w:rsidRPr="001456F0">
        <w:rPr>
          <w:rFonts w:ascii="Muli" w:hAnsi="Muli" w:cstheme="minorHAnsi"/>
          <w:lang w:val="pl-PL"/>
        </w:rPr>
        <w:t xml:space="preserve">czynnym </w:t>
      </w:r>
      <w:r w:rsidRPr="001456F0">
        <w:rPr>
          <w:rFonts w:ascii="Muli" w:hAnsi="Muli" w:cstheme="minorHAnsi"/>
        </w:rPr>
        <w:t>podatnikiem podatku VAT i posiada Numer Identyfikacji Podatkowej:</w:t>
      </w:r>
      <w:r w:rsidR="00B33568" w:rsidRPr="001456F0">
        <w:rPr>
          <w:rFonts w:ascii="Muli" w:hAnsi="Muli" w:cstheme="minorHAnsi"/>
          <w:lang w:val="pl-PL"/>
        </w:rPr>
        <w:t xml:space="preserve"> </w:t>
      </w:r>
      <w:r w:rsidR="001456F0" w:rsidRPr="001456F0">
        <w:rPr>
          <w:rFonts w:ascii="Muli" w:hAnsi="Muli"/>
          <w:kern w:val="2"/>
          <w:lang w:val="pl-PL"/>
        </w:rPr>
        <w:t>………………….</w:t>
      </w:r>
      <w:r w:rsidR="00B33568" w:rsidRPr="001456F0">
        <w:rPr>
          <w:rFonts w:ascii="Muli" w:hAnsi="Muli"/>
          <w:kern w:val="2"/>
          <w:lang w:val="pl-PL"/>
        </w:rPr>
        <w:t>.</w:t>
      </w:r>
    </w:p>
    <w:p w14:paraId="66B5B210" w14:textId="3E8E8835" w:rsidR="00E22B7B" w:rsidRPr="00B22E41" w:rsidRDefault="00E22B7B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  <w:lang w:eastAsia="en-US"/>
        </w:rPr>
        <w:t>Za dzień dokonania zapłaty uznaje się dzień</w:t>
      </w:r>
      <w:r w:rsidR="00F72B6E">
        <w:rPr>
          <w:rFonts w:ascii="Muli" w:hAnsi="Muli" w:cstheme="minorHAnsi"/>
          <w:lang w:eastAsia="en-US"/>
        </w:rPr>
        <w:t xml:space="preserve">  obciążenia rachunku Zamawiającego.</w:t>
      </w:r>
    </w:p>
    <w:p w14:paraId="0C9DE013" w14:textId="050EFE36" w:rsidR="00F108AB" w:rsidRDefault="00F108AB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/>
          <w:lang w:val="pl-PL"/>
        </w:rPr>
      </w:pPr>
      <w:r w:rsidRPr="00B22E41">
        <w:rPr>
          <w:rFonts w:ascii="Muli" w:hAnsi="Muli"/>
          <w:lang w:val="pl-PL"/>
        </w:rPr>
        <w:t>Zamawiający zobowiązuje się do odbioru ustrukturyzowanych faktur i innych ustrukturyzowanych dokumentów elektronicznych (jak: faktura, faktura korygująca, awizo dostawy, potwierdzenie odbioru, notę księgowa)</w:t>
      </w:r>
      <w:r w:rsidR="00564E6C">
        <w:rPr>
          <w:rFonts w:ascii="Muli" w:hAnsi="Muli"/>
          <w:lang w:val="pl-PL"/>
        </w:rPr>
        <w:t xml:space="preserve"> od dnia 01.04.2026 r.</w:t>
      </w:r>
      <w:r w:rsidRPr="00B22E41">
        <w:rPr>
          <w:rFonts w:ascii="Muli" w:hAnsi="Muli"/>
          <w:lang w:val="pl-PL"/>
        </w:rPr>
        <w:t>.</w:t>
      </w:r>
    </w:p>
    <w:p w14:paraId="40CC70F4" w14:textId="285AFC14" w:rsidR="00AD283B" w:rsidRPr="00E7660F" w:rsidRDefault="00AD283B" w:rsidP="00AD283B">
      <w:pPr>
        <w:pStyle w:val="Akapitzlist"/>
        <w:numPr>
          <w:ilvl w:val="0"/>
          <w:numId w:val="27"/>
        </w:numPr>
        <w:tabs>
          <w:tab w:val="left" w:pos="1276"/>
        </w:tabs>
        <w:spacing w:line="360" w:lineRule="auto"/>
        <w:rPr>
          <w:rFonts w:ascii="Muli" w:hAnsi="Muli" w:cs="Calibri"/>
        </w:rPr>
      </w:pPr>
      <w:r w:rsidRPr="00E7660F">
        <w:rPr>
          <w:rFonts w:ascii="Muli" w:hAnsi="Muli"/>
        </w:rPr>
        <w:t xml:space="preserve">W przypadku wejścia w życie przepisów prawa powszechnie obowiązującego, nakazujących wystawianie lub przesyłanie faktur (lub </w:t>
      </w:r>
      <w:r w:rsidRPr="00E7660F">
        <w:rPr>
          <w:rFonts w:ascii="Muli" w:hAnsi="Muli"/>
        </w:rPr>
        <w:lastRenderedPageBreak/>
        <w:t>innych dokumentów księgowych) w inny sposób niż opisany w umowie, Strony zobowiązane są wystawiać lub przesyłać faktury (lub inne dokumenty księgowe) zgodnie z treścią tych nowych przepisów prawa powszechnie obowiązującego, o ile znajdą one zastosowani</w:t>
      </w:r>
      <w:r w:rsidR="00E7660F" w:rsidRPr="00E7660F">
        <w:rPr>
          <w:rFonts w:ascii="Muli" w:hAnsi="Muli"/>
          <w:lang w:val="pl-PL"/>
        </w:rPr>
        <w:t>e</w:t>
      </w:r>
      <w:r w:rsidRPr="00E7660F">
        <w:rPr>
          <w:rFonts w:ascii="Muli" w:hAnsi="Muli"/>
        </w:rPr>
        <w:t xml:space="preserve"> do umowy.</w:t>
      </w:r>
    </w:p>
    <w:p w14:paraId="21700BD1" w14:textId="75E877BB" w:rsidR="00FD11BC" w:rsidRPr="00E7660F" w:rsidRDefault="00FD11BC" w:rsidP="00FD11BC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/>
          <w:lang w:val="pl-PL"/>
        </w:rPr>
      </w:pPr>
      <w:r w:rsidRPr="00E7660F">
        <w:rPr>
          <w:rFonts w:ascii="Muli" w:hAnsi="Muli" w:cs="Calibri"/>
        </w:rPr>
        <w:t>Najpóźniej do upływu 2–go dnia roboczego od przedstawienia rozliczenia miesięcznego Zamawiającemu przekazywana jest całkowita kwota przychodów ze sprzedaży biletów za dany miesiąc</w:t>
      </w:r>
      <w:r w:rsidRPr="00E7660F">
        <w:rPr>
          <w:rFonts w:ascii="Muli" w:hAnsi="Muli" w:cs="Calibri"/>
          <w:lang w:val="pl-PL"/>
        </w:rPr>
        <w:t>.</w:t>
      </w:r>
      <w:r w:rsidR="00C27C65" w:rsidRPr="00E7660F">
        <w:rPr>
          <w:rFonts w:ascii="Muli" w:hAnsi="Muli" w:cs="Calibri"/>
          <w:lang w:val="pl-PL"/>
        </w:rPr>
        <w:t xml:space="preserve"> W razie nieprzekazania kwoty przychodów w powyższym terminie, Zamawiający jest uprawniony do naliczenia odsetek ustawowych za opóźnienie, licząc od kwoty przychodów podlegających przekazaniu.</w:t>
      </w:r>
    </w:p>
    <w:p w14:paraId="1A82930D" w14:textId="5334D80E" w:rsidR="003B25C4" w:rsidRDefault="003B25C4" w:rsidP="000915E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textAlignment w:val="baseline"/>
        <w:rPr>
          <w:rFonts w:ascii="Muli" w:hAnsi="Muli"/>
          <w:lang w:val="pl-PL"/>
        </w:rPr>
      </w:pPr>
      <w:r w:rsidRPr="00B22E41">
        <w:rPr>
          <w:rFonts w:ascii="Muli" w:hAnsi="Muli"/>
          <w:lang w:val="pl-PL"/>
        </w:rPr>
        <w:t xml:space="preserve">Zamawiający wskazuje, iż w przypadku przedkładania rachunku/faktury drogą elektroniczną właściwy dla doręczeń jest adres: </w:t>
      </w:r>
      <w:hyperlink r:id="rId8" w:history="1">
        <w:r w:rsidR="00BC58C7" w:rsidRPr="00F27886">
          <w:rPr>
            <w:rStyle w:val="Hipercze"/>
            <w:rFonts w:ascii="Muli" w:hAnsi="Muli"/>
            <w:lang w:val="pl-PL"/>
          </w:rPr>
          <w:t>sekretariat@mufo.pl</w:t>
        </w:r>
      </w:hyperlink>
      <w:r w:rsidRPr="00B22E41">
        <w:rPr>
          <w:rFonts w:ascii="Muli" w:hAnsi="Muli"/>
          <w:lang w:val="pl-PL"/>
        </w:rPr>
        <w:t>.</w:t>
      </w:r>
    </w:p>
    <w:p w14:paraId="27EA4FC6" w14:textId="4757C7B4" w:rsidR="005A4D7C" w:rsidRPr="00B22E41" w:rsidRDefault="005A4D7C" w:rsidP="00403A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sz w:val="24"/>
          <w:szCs w:val="24"/>
        </w:rPr>
      </w:pPr>
    </w:p>
    <w:p w14:paraId="287D0835" w14:textId="014F2DCC" w:rsidR="00A87569" w:rsidRPr="00B22E41" w:rsidRDefault="00F64279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contextualSpacing w:val="0"/>
        <w:jc w:val="center"/>
        <w:textAlignment w:val="baseline"/>
        <w:rPr>
          <w:rFonts w:ascii="Muli" w:hAnsi="Muli" w:cstheme="minorHAnsi"/>
          <w:lang w:val="pl-PL"/>
        </w:rPr>
      </w:pPr>
      <w:r w:rsidRPr="00B22E41">
        <w:rPr>
          <w:rFonts w:ascii="Muli" w:hAnsi="Muli" w:cstheme="minorHAnsi"/>
          <w:b/>
          <w:bCs/>
          <w:color w:val="000000"/>
        </w:rPr>
        <w:t>§ 7</w:t>
      </w:r>
    </w:p>
    <w:p w14:paraId="5FB09160" w14:textId="77777777" w:rsidR="00E22B7B" w:rsidRPr="00B22E41" w:rsidRDefault="00E22B7B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425"/>
        <w:contextualSpacing w:val="0"/>
        <w:jc w:val="center"/>
        <w:textAlignment w:val="baseline"/>
        <w:rPr>
          <w:rFonts w:ascii="Muli" w:hAnsi="Muli" w:cstheme="minorHAnsi"/>
        </w:rPr>
      </w:pPr>
      <w:r w:rsidRPr="00B22E41">
        <w:rPr>
          <w:rFonts w:ascii="Muli" w:hAnsi="Muli" w:cstheme="minorHAnsi"/>
          <w:b/>
          <w:bCs/>
          <w:color w:val="000000"/>
        </w:rPr>
        <w:t>Kary umowne</w:t>
      </w:r>
    </w:p>
    <w:p w14:paraId="13C5EB97" w14:textId="77777777" w:rsidR="00E22B7B" w:rsidRPr="00B22E41" w:rsidRDefault="00E22B7B" w:rsidP="000915E9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  <w:r w:rsidRPr="00B22E41">
        <w:rPr>
          <w:rFonts w:ascii="Muli" w:hAnsi="Muli" w:cstheme="minorHAnsi"/>
          <w:lang w:eastAsia="en-US"/>
        </w:rPr>
        <w:t xml:space="preserve">Strony ustalają, że z tytułu niewykonania lub nienależytego wykonania Umowy stosowane będą kary umowne </w:t>
      </w:r>
      <w:r w:rsidR="00902BED" w:rsidRPr="00B22E41">
        <w:rPr>
          <w:rFonts w:ascii="Muli" w:hAnsi="Muli" w:cstheme="minorHAnsi"/>
          <w:lang w:eastAsia="en-US"/>
        </w:rPr>
        <w:t xml:space="preserve">w </w:t>
      </w:r>
      <w:r w:rsidRPr="00B22E41">
        <w:rPr>
          <w:rFonts w:ascii="Muli" w:hAnsi="Muli" w:cstheme="minorHAnsi"/>
          <w:lang w:eastAsia="en-US"/>
        </w:rPr>
        <w:t xml:space="preserve">następujących przypadkach </w:t>
      </w:r>
      <w:r w:rsidR="00902BED" w:rsidRPr="00B22E41">
        <w:rPr>
          <w:rFonts w:ascii="Muli" w:hAnsi="Muli" w:cstheme="minorHAnsi"/>
          <w:lang w:eastAsia="en-US"/>
        </w:rPr>
        <w:t xml:space="preserve">i </w:t>
      </w:r>
      <w:r w:rsidRPr="00B22E41">
        <w:rPr>
          <w:rFonts w:ascii="Muli" w:hAnsi="Muli" w:cstheme="minorHAnsi"/>
          <w:lang w:eastAsia="en-US"/>
        </w:rPr>
        <w:t>wysokościach:</w:t>
      </w:r>
    </w:p>
    <w:p w14:paraId="4A7A1022" w14:textId="1E9BE9D6" w:rsidR="00000063" w:rsidRPr="00B22E41" w:rsidRDefault="00000063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B22E41">
        <w:rPr>
          <w:rFonts w:ascii="Muli" w:hAnsi="Muli" w:cstheme="minorHAnsi"/>
          <w:lang w:eastAsia="en-US"/>
        </w:rPr>
        <w:t>odstąpienia od umowy przez którąkolwiek ze Stron wskutek okoliczności od Zamawiającego niezależnych w wysokości 10% wynagrodzenia</w:t>
      </w:r>
      <w:r w:rsidR="00793F8B" w:rsidRPr="00B22E41">
        <w:rPr>
          <w:rFonts w:ascii="Muli" w:hAnsi="Muli" w:cstheme="minorHAnsi"/>
          <w:lang w:val="pl-PL" w:eastAsia="en-US"/>
        </w:rPr>
        <w:t xml:space="preserve"> </w:t>
      </w:r>
      <w:r w:rsidRPr="00B22E41">
        <w:rPr>
          <w:rFonts w:ascii="Muli" w:hAnsi="Muli" w:cstheme="minorHAnsi"/>
          <w:lang w:eastAsia="en-US"/>
        </w:rPr>
        <w:t xml:space="preserve">brutto, o którym mowa w § </w:t>
      </w:r>
      <w:r w:rsidR="001D101E">
        <w:rPr>
          <w:rFonts w:ascii="Muli" w:hAnsi="Muli" w:cstheme="minorHAnsi"/>
          <w:lang w:val="pl-PL" w:eastAsia="en-US"/>
        </w:rPr>
        <w:t>5</w:t>
      </w:r>
      <w:r w:rsidRPr="00B22E41">
        <w:rPr>
          <w:rFonts w:ascii="Muli" w:hAnsi="Muli" w:cstheme="minorHAnsi"/>
          <w:lang w:eastAsia="en-US"/>
        </w:rPr>
        <w:t xml:space="preserve"> ust. 1</w:t>
      </w:r>
      <w:r w:rsidR="001D101E">
        <w:rPr>
          <w:rFonts w:ascii="Muli" w:hAnsi="Muli" w:cstheme="minorHAnsi"/>
          <w:lang w:val="pl-PL" w:eastAsia="en-US"/>
        </w:rPr>
        <w:t xml:space="preserve"> pkt 1.1.</w:t>
      </w:r>
      <w:r w:rsidR="001D101E" w:rsidRPr="00B22E41" w:rsidDel="001D101E">
        <w:rPr>
          <w:rFonts w:ascii="Muli" w:hAnsi="Muli" w:cstheme="minorHAnsi"/>
          <w:lang w:eastAsia="en-US"/>
        </w:rPr>
        <w:t xml:space="preserve"> </w:t>
      </w:r>
    </w:p>
    <w:p w14:paraId="47C9C08B" w14:textId="5F0588C8" w:rsidR="00000063" w:rsidRPr="00B22E41" w:rsidRDefault="00000063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B22E41">
        <w:rPr>
          <w:rFonts w:ascii="Muli" w:hAnsi="Muli" w:cstheme="minorHAnsi"/>
          <w:lang w:eastAsia="en-US"/>
        </w:rPr>
        <w:t>niewykonywania lub nienależytego wykonania przedmiotu umowy przez Wykonawcę lub jego pracowników, w tym naruszenia warunków umowy wraz załącznikami, w wysokości 1 500,00 PLN (słownie: jeden tysiąc pięćset złotych 00/100) za każdy stwierdzony przypadek. Przez niewykonywanie lub nienależyte wykonanie przedmiotu, o którym mowa powyżej, umowy rozumie się naruszenie któregokolwiek z postanowień umowy oraz załączników do umowy (w tym treści Opisu przedmiotu zamówienia)</w:t>
      </w:r>
      <w:r w:rsidR="005E2EEF" w:rsidRPr="00B22E41">
        <w:rPr>
          <w:rFonts w:ascii="Muli" w:hAnsi="Muli" w:cstheme="minorHAnsi"/>
          <w:lang w:val="pl-PL" w:eastAsia="en-US"/>
        </w:rPr>
        <w:t xml:space="preserve"> oraz aktów wewnętrznych obowiązujących u Zamawiającego,</w:t>
      </w:r>
    </w:p>
    <w:p w14:paraId="21EC6652" w14:textId="43A070BA" w:rsidR="00000063" w:rsidRPr="00B22E41" w:rsidRDefault="00000063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B22E41">
        <w:rPr>
          <w:rFonts w:ascii="Muli" w:hAnsi="Muli" w:cstheme="minorHAnsi"/>
          <w:lang w:eastAsia="en-US"/>
        </w:rPr>
        <w:t xml:space="preserve">w przypadku rażącego naruszenia warunków umowy przez Wykonawcę lub jego pracowników, w wysokości 3 000,00 PLN (słownie: trzy tysiące </w:t>
      </w:r>
      <w:r w:rsidRPr="00B22E41">
        <w:rPr>
          <w:rFonts w:ascii="Muli" w:hAnsi="Muli" w:cstheme="minorHAnsi"/>
          <w:lang w:eastAsia="en-US"/>
        </w:rPr>
        <w:lastRenderedPageBreak/>
        <w:t>złotych 00/100) za każdy stwierdzony przypadek. Przez rażące naruszenie warunków umowy rozumie się: niestawienie się pracownika   w wyznaczonym czasie do pracy, stawienie się pracownika pod wpływem alkoholu lub innych środków odurzających, umyślne wyrządzenie szkody Zamawiającemu przez pracownika Wykonawcy lub osobom trzecim przebywającym w obiekcie objętym niniejszą umową</w:t>
      </w:r>
      <w:r w:rsidR="00380521">
        <w:rPr>
          <w:rFonts w:ascii="Muli" w:hAnsi="Muli" w:cstheme="minorHAnsi"/>
          <w:lang w:val="pl-PL" w:eastAsia="en-US"/>
        </w:rPr>
        <w:t>,</w:t>
      </w:r>
      <w:r w:rsidRPr="00B22E41">
        <w:rPr>
          <w:rFonts w:ascii="Muli" w:hAnsi="Muli" w:cstheme="minorHAnsi"/>
          <w:lang w:eastAsia="en-US"/>
        </w:rPr>
        <w:t xml:space="preserve"> bra</w:t>
      </w:r>
      <w:r w:rsidR="00E5646A">
        <w:rPr>
          <w:rFonts w:ascii="Muli" w:hAnsi="Muli" w:cstheme="minorHAnsi"/>
          <w:lang w:eastAsia="en-US"/>
        </w:rPr>
        <w:t>k reakcji w sytuacji zagrożenia</w:t>
      </w:r>
      <w:r w:rsidR="009B72A6">
        <w:rPr>
          <w:rFonts w:ascii="Muli" w:hAnsi="Muli" w:cstheme="minorHAnsi"/>
          <w:lang w:val="pl-PL" w:eastAsia="en-US"/>
        </w:rPr>
        <w:t>, uporczywe nierealizowanie postanowień umownych</w:t>
      </w:r>
      <w:r w:rsidR="00BB1292">
        <w:rPr>
          <w:rFonts w:ascii="Muli" w:hAnsi="Muli" w:cstheme="minorHAnsi"/>
          <w:lang w:val="pl-PL" w:eastAsia="en-US"/>
        </w:rPr>
        <w:t>,</w:t>
      </w:r>
      <w:r w:rsidR="00E5646A">
        <w:rPr>
          <w:rFonts w:ascii="Muli" w:hAnsi="Muli" w:cstheme="minorHAnsi"/>
          <w:lang w:eastAsia="en-US"/>
        </w:rPr>
        <w:t xml:space="preserve"> </w:t>
      </w:r>
    </w:p>
    <w:p w14:paraId="051E18C1" w14:textId="589D46FD" w:rsidR="00000063" w:rsidRPr="00B22E41" w:rsidRDefault="00E2131B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>
        <w:rPr>
          <w:rFonts w:ascii="Muli" w:hAnsi="Muli" w:cstheme="minorHAnsi"/>
          <w:lang w:eastAsia="en-US"/>
        </w:rPr>
        <w:t xml:space="preserve">niezłożenie przez Wykonawcę w wyznaczonym przez Zamawiającego terminie </w:t>
      </w:r>
      <w:r w:rsidR="00000063" w:rsidRPr="00B22E41">
        <w:rPr>
          <w:rFonts w:ascii="Muli" w:hAnsi="Muli" w:cstheme="minorHAnsi"/>
          <w:lang w:eastAsia="en-US"/>
        </w:rPr>
        <w:t xml:space="preserve"> oświadczeń bądź innych dokumentów potwierdzających zatrudnienie pracowników Wykonawcy w rozumieniu przepisów ustawy z dnia 26 czerwca 1974 r. – Kodeks pracy (t. j. Dz.U. 2020 poz. 1320 ze zm.) na wezwanie Zamawiającego, w wysokości 0,1% wynagrodzenia</w:t>
      </w:r>
      <w:r w:rsidR="00793F8B" w:rsidRPr="00B22E41">
        <w:rPr>
          <w:rFonts w:ascii="Muli" w:hAnsi="Muli" w:cstheme="minorHAnsi"/>
          <w:lang w:val="pl-PL" w:eastAsia="en-US"/>
        </w:rPr>
        <w:t xml:space="preserve"> </w:t>
      </w:r>
      <w:r w:rsidR="00000063" w:rsidRPr="00B22E41">
        <w:rPr>
          <w:rFonts w:ascii="Muli" w:hAnsi="Muli" w:cstheme="minorHAnsi"/>
          <w:lang w:eastAsia="en-US"/>
        </w:rPr>
        <w:t xml:space="preserve"> brutto, o którym mowa w § </w:t>
      </w:r>
      <w:r w:rsidR="004E783C">
        <w:rPr>
          <w:rFonts w:ascii="Muli" w:hAnsi="Muli" w:cstheme="minorHAnsi"/>
          <w:lang w:val="pl-PL" w:eastAsia="en-US"/>
        </w:rPr>
        <w:t>5 ust. 1</w:t>
      </w:r>
      <w:r w:rsidR="001232F8">
        <w:rPr>
          <w:rFonts w:ascii="Muli" w:hAnsi="Muli" w:cstheme="minorHAnsi"/>
          <w:lang w:val="pl-PL" w:eastAsia="en-US"/>
        </w:rPr>
        <w:t xml:space="preserve"> pkt 1.1.</w:t>
      </w:r>
      <w:r w:rsidR="00000063" w:rsidRPr="00B22E41">
        <w:rPr>
          <w:rFonts w:ascii="Muli" w:hAnsi="Muli" w:cstheme="minorHAnsi"/>
          <w:lang w:eastAsia="en-US"/>
        </w:rPr>
        <w:t>, za każdy przypadek</w:t>
      </w:r>
      <w:r w:rsidR="008C5F68">
        <w:rPr>
          <w:rFonts w:ascii="Muli" w:hAnsi="Muli" w:cstheme="minorHAnsi"/>
          <w:lang w:eastAsia="en-US"/>
        </w:rPr>
        <w:t xml:space="preserve"> oraz w wysokości </w:t>
      </w:r>
      <w:r w:rsidR="00F72B6E">
        <w:rPr>
          <w:rFonts w:ascii="Muli" w:hAnsi="Muli" w:cstheme="minorHAnsi"/>
          <w:lang w:eastAsia="en-US"/>
        </w:rPr>
        <w:t>2</w:t>
      </w:r>
      <w:r w:rsidR="008C5F68">
        <w:rPr>
          <w:rFonts w:ascii="Muli" w:hAnsi="Muli" w:cstheme="minorHAnsi"/>
          <w:lang w:eastAsia="en-US"/>
        </w:rPr>
        <w:t xml:space="preserve"> % </w:t>
      </w:r>
      <w:r w:rsidR="008C5F68" w:rsidRPr="008C5F68">
        <w:rPr>
          <w:rFonts w:ascii="Muli" w:hAnsi="Muli" w:cstheme="minorHAnsi"/>
          <w:lang w:eastAsia="en-US"/>
        </w:rPr>
        <w:t>wynagrodzenia  brutto, o którym mowa w § 5 ust. 1 pkt 1.1., za każdy przypadek</w:t>
      </w:r>
      <w:r w:rsidR="008C5F68">
        <w:rPr>
          <w:rFonts w:ascii="Muli" w:hAnsi="Muli" w:cstheme="minorHAnsi"/>
          <w:lang w:eastAsia="en-US"/>
        </w:rPr>
        <w:t xml:space="preserve"> nie spełnienia wymogu o którym mowa w </w:t>
      </w:r>
      <w:r w:rsidR="008C5F68">
        <w:rPr>
          <w:rFonts w:ascii="Calibri" w:hAnsi="Calibri" w:cs="Calibri"/>
          <w:lang w:eastAsia="en-US"/>
        </w:rPr>
        <w:t>§ 4 ust. 11 umowy,</w:t>
      </w:r>
    </w:p>
    <w:p w14:paraId="4DFB0D95" w14:textId="6445C212" w:rsidR="00000063" w:rsidRPr="00B22E41" w:rsidRDefault="00000063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B22E41">
        <w:rPr>
          <w:rFonts w:ascii="Muli" w:hAnsi="Muli" w:cstheme="minorHAnsi"/>
          <w:lang w:eastAsia="en-US"/>
        </w:rPr>
        <w:t xml:space="preserve">naruszenia obowiązku przedstawienia Zamawiającemu na jego żądanie ważnej polisy lub innego dokumentu ubezpieczenia, celem wykazania dopełnienia obowiązku zawarcia umowy ubezpieczenia, w wysokości 0,2% całkowitego wynagrodzenia </w:t>
      </w:r>
      <w:r w:rsidR="00793F8B" w:rsidRPr="00B22E41">
        <w:rPr>
          <w:rFonts w:ascii="Muli" w:hAnsi="Muli" w:cstheme="minorHAnsi"/>
          <w:lang w:val="pl-PL" w:eastAsia="en-US"/>
        </w:rPr>
        <w:t xml:space="preserve">maksymalnego </w:t>
      </w:r>
      <w:r w:rsidRPr="00B22E41">
        <w:rPr>
          <w:rFonts w:ascii="Muli" w:hAnsi="Muli" w:cstheme="minorHAnsi"/>
          <w:lang w:eastAsia="en-US"/>
        </w:rPr>
        <w:t>brutto, określonego w §</w:t>
      </w:r>
      <w:r w:rsidR="004963B5">
        <w:rPr>
          <w:rFonts w:ascii="Muli" w:hAnsi="Muli" w:cstheme="minorHAnsi"/>
          <w:lang w:val="pl-PL" w:eastAsia="en-US"/>
        </w:rPr>
        <w:t xml:space="preserve"> </w:t>
      </w:r>
      <w:r w:rsidR="00C9699E">
        <w:rPr>
          <w:rFonts w:ascii="Muli" w:hAnsi="Muli" w:cstheme="minorHAnsi"/>
          <w:lang w:val="pl-PL" w:eastAsia="en-US"/>
        </w:rPr>
        <w:t>5 ust. 1 pkt. 1.1.</w:t>
      </w:r>
      <w:r w:rsidRPr="00B22E41">
        <w:rPr>
          <w:rFonts w:ascii="Muli" w:hAnsi="Muli" w:cstheme="minorHAnsi"/>
          <w:lang w:eastAsia="en-US"/>
        </w:rPr>
        <w:t xml:space="preserve"> umowy, za każdy dzień zwłoki w przedstawieniu odpowiedniego dokumentu,</w:t>
      </w:r>
    </w:p>
    <w:p w14:paraId="66E0B85E" w14:textId="492D6DB9" w:rsidR="00552863" w:rsidRPr="00F61896" w:rsidRDefault="00552863" w:rsidP="000915E9">
      <w:pPr>
        <w:numPr>
          <w:ilvl w:val="1"/>
          <w:numId w:val="10"/>
        </w:numPr>
        <w:tabs>
          <w:tab w:val="left" w:pos="699"/>
        </w:tabs>
        <w:spacing w:line="360" w:lineRule="auto"/>
        <w:jc w:val="both"/>
        <w:rPr>
          <w:rFonts w:ascii="Muli" w:hAnsi="Muli"/>
          <w:sz w:val="24"/>
          <w:szCs w:val="24"/>
        </w:rPr>
      </w:pPr>
      <w:r w:rsidRPr="00B22E41">
        <w:rPr>
          <w:rFonts w:ascii="Muli" w:hAnsi="Muli"/>
          <w:sz w:val="24"/>
          <w:szCs w:val="24"/>
        </w:rPr>
        <w:t xml:space="preserve">za zaniechanie przedłużenia wniesionego zabezpieczenia wykonania Umowy albo złożenia nowego zabezpieczenia, zgodnie z postanowieniami Umowy, w przypadkach określonych w § 18 Umowy </w:t>
      </w:r>
      <w:r w:rsidRPr="00B22E41">
        <w:rPr>
          <w:rFonts w:ascii="Muli" w:hAnsi="Muli"/>
          <w:kern w:val="2"/>
          <w:sz w:val="24"/>
          <w:szCs w:val="24"/>
          <w:lang w:eastAsia="zh-CN"/>
        </w:rPr>
        <w:t xml:space="preserve">w </w:t>
      </w:r>
      <w:r w:rsidRPr="00F61896">
        <w:rPr>
          <w:rFonts w:ascii="Muli" w:hAnsi="Muli"/>
          <w:kern w:val="2"/>
          <w:sz w:val="24"/>
          <w:szCs w:val="24"/>
          <w:lang w:eastAsia="zh-CN"/>
        </w:rPr>
        <w:t xml:space="preserve">wysokości 0,1 % wynagrodzenia umownego </w:t>
      </w:r>
      <w:r w:rsidRPr="00F61896">
        <w:rPr>
          <w:rFonts w:ascii="Muli" w:hAnsi="Muli"/>
          <w:sz w:val="24"/>
          <w:szCs w:val="24"/>
        </w:rPr>
        <w:t xml:space="preserve">wskazanego w </w:t>
      </w:r>
      <w:r w:rsidR="00396D9B" w:rsidRPr="00F61896">
        <w:rPr>
          <w:rFonts w:ascii="Muli" w:hAnsi="Muli" w:cstheme="minorHAnsi"/>
          <w:sz w:val="24"/>
          <w:szCs w:val="24"/>
          <w:lang w:eastAsia="en-US"/>
        </w:rPr>
        <w:t>§ 5 ust. 1</w:t>
      </w:r>
      <w:r w:rsidR="00B35A48" w:rsidRPr="00F61896">
        <w:rPr>
          <w:rFonts w:ascii="Muli" w:hAnsi="Muli" w:cstheme="minorHAnsi"/>
          <w:sz w:val="24"/>
          <w:szCs w:val="24"/>
          <w:lang w:eastAsia="en-US"/>
        </w:rPr>
        <w:t>.1.</w:t>
      </w:r>
      <w:r w:rsidR="009C0A00" w:rsidRPr="00F61896">
        <w:rPr>
          <w:rFonts w:ascii="Muli" w:hAnsi="Muli" w:cstheme="minorHAnsi"/>
          <w:lang w:eastAsia="en-US"/>
        </w:rPr>
        <w:t xml:space="preserve"> </w:t>
      </w:r>
      <w:r w:rsidRPr="00F61896">
        <w:rPr>
          <w:rFonts w:ascii="Muli" w:hAnsi="Muli"/>
          <w:sz w:val="24"/>
          <w:szCs w:val="24"/>
        </w:rPr>
        <w:t>Umowy</w:t>
      </w:r>
      <w:r w:rsidRPr="00F61896">
        <w:rPr>
          <w:rFonts w:ascii="Muli" w:hAnsi="Muli"/>
          <w:kern w:val="2"/>
          <w:sz w:val="24"/>
          <w:szCs w:val="24"/>
          <w:lang w:eastAsia="zh-CN"/>
        </w:rPr>
        <w:t>, za każdy dzień zwłoki.</w:t>
      </w:r>
    </w:p>
    <w:p w14:paraId="23BD3102" w14:textId="2764AC4B" w:rsidR="005E2EEF" w:rsidRPr="0073565B" w:rsidRDefault="005E2EEF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F61896">
        <w:rPr>
          <w:rFonts w:ascii="Muli" w:hAnsi="Muli" w:cstheme="minorHAnsi"/>
          <w:lang w:val="pl-PL" w:eastAsia="en-US"/>
        </w:rPr>
        <w:t xml:space="preserve">z tytułu odmowy przyjęcia Publikacji </w:t>
      </w:r>
      <w:r w:rsidR="008853C0" w:rsidRPr="00F61896">
        <w:rPr>
          <w:rFonts w:ascii="Muli" w:hAnsi="Muli" w:cstheme="minorHAnsi"/>
          <w:lang w:val="pl-PL" w:eastAsia="en-US"/>
        </w:rPr>
        <w:t>lub produktu MuFo do sprzedaży w wysokości 1.</w:t>
      </w:r>
      <w:r w:rsidR="008853C0" w:rsidRPr="0073565B">
        <w:rPr>
          <w:rFonts w:ascii="Muli" w:hAnsi="Muli" w:cstheme="minorHAnsi"/>
          <w:lang w:val="pl-PL" w:eastAsia="en-US"/>
        </w:rPr>
        <w:t>000,00</w:t>
      </w:r>
      <w:r w:rsidRPr="0073565B">
        <w:rPr>
          <w:rFonts w:ascii="Muli" w:hAnsi="Muli" w:cstheme="minorHAnsi"/>
          <w:lang w:val="pl-PL" w:eastAsia="en-US"/>
        </w:rPr>
        <w:t xml:space="preserve"> zł za każdy przypadek. </w:t>
      </w:r>
    </w:p>
    <w:p w14:paraId="52722FFB" w14:textId="2897EEB2" w:rsidR="006E0C36" w:rsidRPr="0073565B" w:rsidRDefault="006E0C36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73565B">
        <w:rPr>
          <w:rFonts w:ascii="Muli" w:hAnsi="Muli" w:cstheme="minorHAnsi"/>
          <w:lang w:val="pl-PL" w:eastAsia="en-US"/>
        </w:rPr>
        <w:lastRenderedPageBreak/>
        <w:t>W przypadku niezapewnienia ilości punktów dystrybucji zgodnie  z deklaracją Wykonawcy zło</w:t>
      </w:r>
      <w:r w:rsidR="008853C0" w:rsidRPr="0073565B">
        <w:rPr>
          <w:rFonts w:ascii="Muli" w:hAnsi="Muli" w:cstheme="minorHAnsi"/>
          <w:lang w:val="pl-PL" w:eastAsia="en-US"/>
        </w:rPr>
        <w:t>żoną w ofercie – w wysokości 1.5</w:t>
      </w:r>
      <w:r w:rsidRPr="0073565B">
        <w:rPr>
          <w:rFonts w:ascii="Muli" w:hAnsi="Muli" w:cstheme="minorHAnsi"/>
          <w:lang w:val="pl-PL" w:eastAsia="en-US"/>
        </w:rPr>
        <w:t xml:space="preserve">00,00 zł miesięcznie za każdy niezapewniony punkt dystrybucji. </w:t>
      </w:r>
    </w:p>
    <w:p w14:paraId="43DAC922" w14:textId="23F94572" w:rsidR="006E0C36" w:rsidRDefault="006E0C36" w:rsidP="000915E9">
      <w:pPr>
        <w:pStyle w:val="Akapitzlist"/>
        <w:numPr>
          <w:ilvl w:val="1"/>
          <w:numId w:val="10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lang w:eastAsia="en-US"/>
        </w:rPr>
      </w:pPr>
      <w:r w:rsidRPr="0073565B">
        <w:rPr>
          <w:rFonts w:ascii="Muli" w:hAnsi="Muli" w:cstheme="minorHAnsi"/>
          <w:lang w:eastAsia="en-US"/>
        </w:rPr>
        <w:t xml:space="preserve">W przypadku niezapewnienia gadżetów  w ilości zgodnie  z deklaracją Wykonawcy złożoną w ofercie – w wysokości </w:t>
      </w:r>
      <w:r w:rsidR="008853C0" w:rsidRPr="0073565B">
        <w:rPr>
          <w:rFonts w:ascii="Muli" w:hAnsi="Muli" w:cstheme="minorHAnsi"/>
          <w:lang w:val="pl-PL" w:eastAsia="en-US"/>
        </w:rPr>
        <w:t>2.0</w:t>
      </w:r>
      <w:r w:rsidRPr="0073565B">
        <w:rPr>
          <w:rFonts w:ascii="Muli" w:hAnsi="Muli" w:cstheme="minorHAnsi"/>
          <w:lang w:eastAsia="en-US"/>
        </w:rPr>
        <w:t>00,00 zł miesięcznie za każdy niezapewniony gadżet.</w:t>
      </w:r>
    </w:p>
    <w:p w14:paraId="0B53B580" w14:textId="77777777" w:rsidR="00CE2774" w:rsidRPr="0073565B" w:rsidRDefault="00CE2774" w:rsidP="000915E9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  <w:bookmarkStart w:id="0" w:name="_GoBack"/>
      <w:bookmarkEnd w:id="0"/>
      <w:r w:rsidRPr="0073565B">
        <w:rPr>
          <w:rFonts w:ascii="Muli" w:hAnsi="Muli" w:cstheme="minorHAnsi"/>
          <w:lang w:val="pl-PL" w:eastAsia="en-US"/>
        </w:rPr>
        <w:t>Kary umowne są niezależne od siebie i należą się Zamawiającemu w pełnej wysokości nawet w przypadku, gdy z powodu jednego zdarzenia naliczona jest więcej niż jedna kara. Kary będą naliczane za każdy przypadek naruszenia Umowy odrębnie.</w:t>
      </w:r>
    </w:p>
    <w:p w14:paraId="25669976" w14:textId="77777777" w:rsidR="007A422B" w:rsidRPr="0073565B" w:rsidRDefault="003F67FD" w:rsidP="000915E9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  <w:r w:rsidRPr="0073565B">
        <w:rPr>
          <w:rFonts w:ascii="Muli" w:hAnsi="Muli" w:cstheme="minorHAnsi"/>
          <w:lang w:eastAsia="en-US"/>
        </w:rPr>
        <w:t>Wykonawca wyraża zgodę na potrącenie naliczonych przez Zamawiającego kar umownych z</w:t>
      </w:r>
      <w:r w:rsidR="00A371DD" w:rsidRPr="0073565B">
        <w:rPr>
          <w:rFonts w:ascii="Muli" w:hAnsi="Muli" w:cstheme="minorHAnsi"/>
          <w:lang w:val="pl-PL" w:eastAsia="en-US"/>
        </w:rPr>
        <w:t> </w:t>
      </w:r>
      <w:r w:rsidRPr="0073565B">
        <w:rPr>
          <w:rFonts w:ascii="Muli" w:hAnsi="Muli" w:cstheme="minorHAnsi"/>
          <w:lang w:eastAsia="en-US"/>
        </w:rPr>
        <w:t>należnego mu wynagrodzenia.</w:t>
      </w:r>
    </w:p>
    <w:p w14:paraId="6C1A12EA" w14:textId="77777777" w:rsidR="003F67FD" w:rsidRPr="0073565B" w:rsidRDefault="003F67FD" w:rsidP="000915E9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  <w:r w:rsidRPr="0073565B">
        <w:rPr>
          <w:rFonts w:ascii="Muli" w:hAnsi="Muli" w:cstheme="minorHAnsi"/>
          <w:lang w:eastAsia="en-US"/>
        </w:rPr>
        <w:t>Jeżel</w:t>
      </w:r>
      <w:r w:rsidR="00902BED" w:rsidRPr="0073565B">
        <w:rPr>
          <w:rFonts w:ascii="Muli" w:hAnsi="Muli" w:cstheme="minorHAnsi"/>
          <w:lang w:eastAsia="en-US"/>
        </w:rPr>
        <w:t xml:space="preserve">i </w:t>
      </w:r>
      <w:r w:rsidRPr="0073565B">
        <w:rPr>
          <w:rFonts w:ascii="Muli" w:hAnsi="Muli" w:cstheme="minorHAnsi"/>
          <w:lang w:eastAsia="en-US"/>
        </w:rPr>
        <w:t>wysokość zastrzeżonych kar umownych nie pokrywa poniesionej szkody, Zamawiający może dochodzić odszkodowania uzupełniającego na zasadach ogólnych Kodeksu Cywilnego.</w:t>
      </w:r>
    </w:p>
    <w:p w14:paraId="3F548D0D" w14:textId="4BB8FCC7" w:rsidR="003F67FD" w:rsidRPr="0073565B" w:rsidRDefault="003F67FD" w:rsidP="000915E9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  <w:r w:rsidRPr="0073565B">
        <w:rPr>
          <w:rFonts w:ascii="Muli" w:hAnsi="Muli" w:cstheme="minorHAnsi"/>
          <w:lang w:eastAsia="en-US"/>
        </w:rPr>
        <w:t xml:space="preserve"> Maksymalna wysokość kar umownych nałożonych na podstawie ni</w:t>
      </w:r>
      <w:r w:rsidR="007A422B" w:rsidRPr="0073565B">
        <w:rPr>
          <w:rFonts w:ascii="Muli" w:hAnsi="Muli" w:cstheme="minorHAnsi"/>
          <w:lang w:eastAsia="en-US"/>
        </w:rPr>
        <w:t xml:space="preserve">n. </w:t>
      </w:r>
      <w:r w:rsidR="00620CC3" w:rsidRPr="0073565B">
        <w:rPr>
          <w:rFonts w:ascii="Muli" w:hAnsi="Muli" w:cstheme="minorHAnsi"/>
          <w:lang w:val="pl-PL" w:eastAsia="en-US"/>
        </w:rPr>
        <w:t>U</w:t>
      </w:r>
      <w:r w:rsidR="007A422B" w:rsidRPr="0073565B">
        <w:rPr>
          <w:rFonts w:ascii="Muli" w:hAnsi="Muli" w:cstheme="minorHAnsi"/>
          <w:lang w:eastAsia="en-US"/>
        </w:rPr>
        <w:t xml:space="preserve">mowy nie może przekroczyć </w:t>
      </w:r>
      <w:r w:rsidR="00F108AB" w:rsidRPr="0073565B">
        <w:rPr>
          <w:rFonts w:ascii="Muli" w:hAnsi="Muli" w:cstheme="minorHAnsi"/>
          <w:lang w:val="pl-PL" w:eastAsia="en-US"/>
        </w:rPr>
        <w:t>3</w:t>
      </w:r>
      <w:r w:rsidR="007A422B" w:rsidRPr="0073565B">
        <w:rPr>
          <w:rFonts w:ascii="Muli" w:hAnsi="Muli" w:cstheme="minorHAnsi"/>
          <w:lang w:eastAsia="en-US"/>
        </w:rPr>
        <w:t>0</w:t>
      </w:r>
      <w:r w:rsidRPr="0073565B">
        <w:rPr>
          <w:rFonts w:ascii="Muli" w:hAnsi="Muli" w:cstheme="minorHAnsi"/>
          <w:lang w:eastAsia="en-US"/>
        </w:rPr>
        <w:t xml:space="preserve">% wynagrodzenia, o którym mowa </w:t>
      </w:r>
      <w:r w:rsidR="00902BED" w:rsidRPr="0073565B">
        <w:rPr>
          <w:rFonts w:ascii="Muli" w:hAnsi="Muli" w:cstheme="minorHAnsi"/>
          <w:lang w:eastAsia="en-US"/>
        </w:rPr>
        <w:t xml:space="preserve">w </w:t>
      </w:r>
      <w:r w:rsidRPr="0073565B">
        <w:rPr>
          <w:rFonts w:ascii="Muli" w:hAnsi="Muli" w:cstheme="minorHAnsi"/>
          <w:lang w:eastAsia="en-US"/>
        </w:rPr>
        <w:t xml:space="preserve">§ </w:t>
      </w:r>
      <w:r w:rsidR="001967B4" w:rsidRPr="0073565B">
        <w:rPr>
          <w:rFonts w:ascii="Muli" w:hAnsi="Muli" w:cstheme="minorHAnsi"/>
          <w:lang w:val="pl-PL" w:eastAsia="en-US"/>
        </w:rPr>
        <w:t>5</w:t>
      </w:r>
      <w:r w:rsidR="00960105" w:rsidRPr="0073565B">
        <w:rPr>
          <w:rFonts w:ascii="Muli" w:hAnsi="Muli" w:cstheme="minorHAnsi"/>
          <w:lang w:eastAsia="en-US"/>
        </w:rPr>
        <w:t xml:space="preserve"> </w:t>
      </w:r>
      <w:r w:rsidRPr="0073565B">
        <w:rPr>
          <w:rFonts w:ascii="Muli" w:hAnsi="Muli" w:cstheme="minorHAnsi"/>
          <w:lang w:eastAsia="en-US"/>
        </w:rPr>
        <w:t xml:space="preserve">ust. </w:t>
      </w:r>
      <w:r w:rsidR="00960105" w:rsidRPr="0073565B">
        <w:rPr>
          <w:rFonts w:ascii="Muli" w:hAnsi="Muli" w:cstheme="minorHAnsi"/>
          <w:lang w:val="pl-PL" w:eastAsia="en-US"/>
        </w:rPr>
        <w:t>1</w:t>
      </w:r>
      <w:r w:rsidRPr="0073565B">
        <w:rPr>
          <w:rFonts w:ascii="Muli" w:hAnsi="Muli" w:cstheme="minorHAnsi"/>
          <w:lang w:eastAsia="en-US"/>
        </w:rPr>
        <w:t>.</w:t>
      </w:r>
      <w:r w:rsidR="00C9699E" w:rsidRPr="0073565B">
        <w:rPr>
          <w:rFonts w:ascii="Muli" w:hAnsi="Muli" w:cstheme="minorHAnsi"/>
          <w:lang w:val="pl-PL" w:eastAsia="en-US"/>
        </w:rPr>
        <w:t xml:space="preserve"> pkt. 1.1.</w:t>
      </w:r>
    </w:p>
    <w:p w14:paraId="29B3F0E2" w14:textId="71F46415" w:rsidR="00E4135F" w:rsidRPr="00B22E41" w:rsidRDefault="003F67FD" w:rsidP="000915E9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  <w:r w:rsidRPr="00B22E41">
        <w:rPr>
          <w:rFonts w:ascii="Muli" w:hAnsi="Muli" w:cstheme="minorHAnsi"/>
          <w:lang w:eastAsia="en-US"/>
        </w:rPr>
        <w:t>Kary umowne stają się wymagalne z chwilą powstania podstawy ich naliczenia.</w:t>
      </w:r>
    </w:p>
    <w:p w14:paraId="47B0641A" w14:textId="77777777" w:rsidR="00707630" w:rsidRPr="00B22E41" w:rsidRDefault="00707630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360"/>
        <w:contextualSpacing w:val="0"/>
        <w:jc w:val="both"/>
        <w:textAlignment w:val="baseline"/>
        <w:rPr>
          <w:rFonts w:ascii="Muli" w:hAnsi="Muli" w:cstheme="minorHAnsi"/>
          <w:lang w:eastAsia="en-US"/>
        </w:rPr>
      </w:pPr>
    </w:p>
    <w:p w14:paraId="772CDAAD" w14:textId="77777777" w:rsidR="00E4135F" w:rsidRPr="00B22E41" w:rsidRDefault="00F64279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357"/>
        <w:contextualSpacing w:val="0"/>
        <w:jc w:val="center"/>
        <w:textAlignment w:val="baseline"/>
        <w:rPr>
          <w:rFonts w:ascii="Muli" w:hAnsi="Muli" w:cstheme="minorHAnsi"/>
          <w:b/>
          <w:bCs/>
          <w:color w:val="000000"/>
        </w:rPr>
      </w:pPr>
      <w:r w:rsidRPr="00B22E41">
        <w:rPr>
          <w:rFonts w:ascii="Muli" w:hAnsi="Muli" w:cstheme="minorHAnsi"/>
          <w:b/>
          <w:bCs/>
          <w:color w:val="000000"/>
        </w:rPr>
        <w:t>§ 8</w:t>
      </w:r>
    </w:p>
    <w:p w14:paraId="0ECE111E" w14:textId="77777777" w:rsidR="00E22B7B" w:rsidRPr="00B22E41" w:rsidRDefault="00E22B7B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357"/>
        <w:contextualSpacing w:val="0"/>
        <w:jc w:val="center"/>
        <w:textAlignment w:val="baseline"/>
        <w:rPr>
          <w:rFonts w:ascii="Muli" w:hAnsi="Muli" w:cstheme="minorHAnsi"/>
          <w:b/>
          <w:bCs/>
          <w:color w:val="000000"/>
        </w:rPr>
      </w:pPr>
      <w:r w:rsidRPr="00B22E41">
        <w:rPr>
          <w:rFonts w:ascii="Muli" w:hAnsi="Muli" w:cstheme="minorHAnsi"/>
          <w:b/>
          <w:bCs/>
          <w:color w:val="000000"/>
        </w:rPr>
        <w:t>Odstąpienie od Umowy</w:t>
      </w:r>
    </w:p>
    <w:p w14:paraId="12735F87" w14:textId="77777777" w:rsidR="00E4135F" w:rsidRPr="00B22E41" w:rsidRDefault="00E4135F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 xml:space="preserve">Zamawiającemu przysługuje umowne prawo odstąpienia od Umowy 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Pr="00B22E41">
        <w:rPr>
          <w:rFonts w:ascii="Muli" w:hAnsi="Muli" w:cstheme="minorHAnsi"/>
          <w:bCs/>
          <w:color w:val="000000"/>
          <w:lang w:val="pl-PL"/>
        </w:rPr>
        <w:t>całośc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i 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bez wyznaczania Wykonawcy terminu dodatkowego, 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Pr="00B22E41">
        <w:rPr>
          <w:rFonts w:ascii="Muli" w:hAnsi="Muli" w:cstheme="minorHAnsi"/>
          <w:bCs/>
          <w:color w:val="000000"/>
          <w:lang w:val="pl-PL"/>
        </w:rPr>
        <w:t>przypadku:</w:t>
      </w:r>
    </w:p>
    <w:p w14:paraId="6F247749" w14:textId="77777777" w:rsidR="00E4135F" w:rsidRPr="00B22E41" w:rsidRDefault="00E4135F" w:rsidP="000915E9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>zwłok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i </w:t>
      </w:r>
      <w:r w:rsidRPr="00B22E41">
        <w:rPr>
          <w:rFonts w:ascii="Muli" w:hAnsi="Muli" w:cstheme="minorHAnsi"/>
          <w:bCs/>
          <w:color w:val="000000"/>
          <w:lang w:val="pl-PL"/>
        </w:rPr>
        <w:t>Wykonawcy z przystąpieniem do prac</w:t>
      </w:r>
      <w:r w:rsidR="008475FB" w:rsidRPr="00B22E41">
        <w:rPr>
          <w:rFonts w:ascii="Muli" w:hAnsi="Muli" w:cstheme="minorHAnsi"/>
          <w:bCs/>
          <w:color w:val="000000"/>
          <w:lang w:val="pl-PL"/>
        </w:rPr>
        <w:t>,</w:t>
      </w:r>
    </w:p>
    <w:p w14:paraId="65012307" w14:textId="34FE869F" w:rsidR="00F043FF" w:rsidRPr="00B22E41" w:rsidRDefault="005E2EEF" w:rsidP="000915E9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>trzykrotnego nałożenia kary umownej z tytułu nienależytego wykonania przedmiotu umowy,</w:t>
      </w:r>
    </w:p>
    <w:p w14:paraId="77A9B8F4" w14:textId="77777777" w:rsidR="00E4135F" w:rsidRPr="00B22E41" w:rsidRDefault="00E4135F" w:rsidP="000915E9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 xml:space="preserve">dostarczenia przez Wykonawcę jakiegokolwiek rezultatu prac dotkniętego wadą 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>i</w:t>
      </w:r>
      <w:r w:rsidR="00A371DD" w:rsidRPr="00B22E41">
        <w:rPr>
          <w:rFonts w:ascii="Muli" w:hAnsi="Muli" w:cstheme="minorHAnsi"/>
          <w:bCs/>
          <w:color w:val="000000"/>
          <w:lang w:val="pl-PL"/>
        </w:rPr>
        <w:t> 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nieusunięcia </w:t>
      </w:r>
      <w:r w:rsidR="00F043FF" w:rsidRPr="00B22E41">
        <w:rPr>
          <w:rFonts w:ascii="Muli" w:hAnsi="Muli" w:cstheme="minorHAnsi"/>
          <w:bCs/>
          <w:color w:val="000000"/>
          <w:lang w:val="pl-PL"/>
        </w:rPr>
        <w:t xml:space="preserve">jej </w:t>
      </w:r>
      <w:r w:rsidRPr="00B22E41">
        <w:rPr>
          <w:rFonts w:ascii="Muli" w:hAnsi="Muli" w:cstheme="minorHAnsi"/>
          <w:bCs/>
          <w:color w:val="000000"/>
          <w:lang w:val="pl-PL"/>
        </w:rPr>
        <w:t>mimo pisemnego wezwania przez Zamawiającego;</w:t>
      </w:r>
    </w:p>
    <w:p w14:paraId="45295AAE" w14:textId="03DADBC8" w:rsidR="008475FB" w:rsidRPr="00B22E41" w:rsidRDefault="008475FB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lastRenderedPageBreak/>
        <w:t xml:space="preserve">Zamawiającemu przysługuje umowne prawo odstąpienia od Umowy w całości lub części </w:t>
      </w:r>
      <w:r w:rsidR="00655310" w:rsidRPr="00B22E41">
        <w:rPr>
          <w:rFonts w:ascii="Muli" w:hAnsi="Muli" w:cstheme="minorHAnsi"/>
          <w:bCs/>
          <w:color w:val="000000"/>
          <w:lang w:val="pl-PL"/>
        </w:rPr>
        <w:t>w przypadku gdy z uwagi na zapobieganie lub minimalizowanie negatywnych skutków finansowego oddziaływania  stanu epidemii lub innego stanu związanego z wystąpieniem zakażen</w:t>
      </w:r>
      <w:r w:rsidR="00707630" w:rsidRPr="00B22E41">
        <w:rPr>
          <w:rFonts w:ascii="Muli" w:hAnsi="Muli" w:cstheme="minorHAnsi"/>
          <w:bCs/>
          <w:color w:val="000000"/>
          <w:lang w:val="pl-PL"/>
        </w:rPr>
        <w:t>ia spowodowanego wirusem COVID-</w:t>
      </w:r>
      <w:r w:rsidR="00655310" w:rsidRPr="00B22E41">
        <w:rPr>
          <w:rFonts w:ascii="Muli" w:hAnsi="Muli" w:cstheme="minorHAnsi"/>
          <w:bCs/>
          <w:color w:val="000000"/>
          <w:lang w:val="pl-PL"/>
        </w:rPr>
        <w:t>19 zajdzie konieczność optymalizacji finansowej zakresu rzeczowego Projektu</w:t>
      </w:r>
      <w:r w:rsidR="0066071D" w:rsidRPr="00B22E41">
        <w:rPr>
          <w:rFonts w:ascii="Muli" w:hAnsi="Muli" w:cstheme="minorHAnsi"/>
          <w:bCs/>
          <w:color w:val="000000"/>
          <w:lang w:val="pl-PL"/>
        </w:rPr>
        <w:t xml:space="preserve"> lub Zamawiającemu zostanie zmniejszone dofinansowanie na realizację Umowy</w:t>
      </w:r>
      <w:r w:rsidR="00655310" w:rsidRPr="00B22E41">
        <w:rPr>
          <w:rFonts w:ascii="Muli" w:hAnsi="Muli" w:cstheme="minorHAnsi"/>
          <w:bCs/>
          <w:color w:val="000000"/>
          <w:lang w:val="pl-PL"/>
        </w:rPr>
        <w:t>.</w:t>
      </w:r>
    </w:p>
    <w:p w14:paraId="5E88B0BB" w14:textId="54D5DA8C" w:rsidR="00E4135F" w:rsidRPr="00B22E41" w:rsidRDefault="00F043FF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>Odstąpienie z powodu wystąpienia jednej z w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>w</w:t>
      </w:r>
      <w:r w:rsidR="00400123" w:rsidRPr="00B22E41">
        <w:rPr>
          <w:rFonts w:ascii="Muli" w:hAnsi="Muli" w:cstheme="minorHAnsi"/>
          <w:bCs/>
          <w:color w:val="000000"/>
          <w:lang w:val="pl-PL"/>
        </w:rPr>
        <w:t>.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 </w:t>
      </w:r>
      <w:r w:rsidRPr="00B22E41">
        <w:rPr>
          <w:rFonts w:ascii="Muli" w:hAnsi="Muli" w:cstheme="minorHAnsi"/>
          <w:bCs/>
          <w:color w:val="000000"/>
          <w:lang w:val="pl-PL"/>
        </w:rPr>
        <w:t>okoliczności, wymaga zachowania formy pisemnej pod rygorem nieważności. Zamawiający jest uprawniony złożyć oświadczenie o</w:t>
      </w:r>
      <w:r w:rsidR="00A371DD" w:rsidRPr="00B22E41">
        <w:rPr>
          <w:rFonts w:ascii="Muli" w:hAnsi="Muli" w:cstheme="minorHAnsi"/>
          <w:bCs/>
          <w:color w:val="000000"/>
          <w:lang w:val="pl-PL"/>
        </w:rPr>
        <w:t> 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odstąpieniu 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Pr="00B22E41">
        <w:rPr>
          <w:rFonts w:ascii="Muli" w:hAnsi="Muli" w:cstheme="minorHAnsi"/>
          <w:bCs/>
          <w:color w:val="000000"/>
          <w:lang w:val="pl-PL"/>
        </w:rPr>
        <w:t>terminie 30 dn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i </w:t>
      </w:r>
      <w:r w:rsidRPr="00B22E41">
        <w:rPr>
          <w:rFonts w:ascii="Muli" w:hAnsi="Muli" w:cstheme="minorHAnsi"/>
          <w:bCs/>
          <w:color w:val="000000"/>
          <w:lang w:val="pl-PL"/>
        </w:rPr>
        <w:t>od zaistnienia podstawy do odstąpienia</w:t>
      </w:r>
      <w:r w:rsidR="00F108AB" w:rsidRPr="00B22E41">
        <w:rPr>
          <w:rFonts w:ascii="Muli" w:hAnsi="Muli" w:cstheme="minorHAnsi"/>
          <w:bCs/>
          <w:color w:val="000000"/>
          <w:lang w:val="pl-PL"/>
        </w:rPr>
        <w:t xml:space="preserve">. </w:t>
      </w:r>
    </w:p>
    <w:p w14:paraId="3CF0E8E0" w14:textId="77777777" w:rsidR="00F043FF" w:rsidRPr="00B22E41" w:rsidRDefault="00902BED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="00F043FF" w:rsidRPr="00B22E41">
        <w:rPr>
          <w:rFonts w:ascii="Muli" w:hAnsi="Muli" w:cstheme="minorHAnsi"/>
          <w:bCs/>
          <w:color w:val="000000"/>
          <w:lang w:val="pl-PL"/>
        </w:rPr>
        <w:t xml:space="preserve">przypadku odstąpienia przez Zamawiającego od nin. Umowy Zamawiający zachowa rezultaty prac 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="00F043FF" w:rsidRPr="00B22E41">
        <w:rPr>
          <w:rFonts w:ascii="Muli" w:hAnsi="Muli" w:cstheme="minorHAnsi"/>
          <w:bCs/>
          <w:color w:val="000000"/>
          <w:lang w:val="pl-PL"/>
        </w:rPr>
        <w:t>ramach odebranych zakresó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="00F043FF" w:rsidRPr="00B22E41">
        <w:rPr>
          <w:rFonts w:ascii="Muli" w:hAnsi="Muli" w:cstheme="minorHAnsi"/>
          <w:bCs/>
          <w:color w:val="000000"/>
          <w:lang w:val="pl-PL"/>
        </w:rPr>
        <w:t xml:space="preserve">oraz poinformuje Wykonawcę 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="00F043FF" w:rsidRPr="00B22E41">
        <w:rPr>
          <w:rFonts w:ascii="Muli" w:hAnsi="Muli" w:cstheme="minorHAnsi"/>
          <w:bCs/>
          <w:color w:val="000000"/>
          <w:lang w:val="pl-PL"/>
        </w:rPr>
        <w:t>oświadczeniu o</w:t>
      </w:r>
      <w:r w:rsidR="00A371DD" w:rsidRPr="00B22E41">
        <w:rPr>
          <w:rFonts w:ascii="Muli" w:hAnsi="Muli" w:cstheme="minorHAnsi"/>
          <w:bCs/>
          <w:color w:val="000000"/>
          <w:lang w:val="pl-PL"/>
        </w:rPr>
        <w:t> </w:t>
      </w:r>
      <w:r w:rsidR="00EF2865" w:rsidRPr="00B22E41">
        <w:rPr>
          <w:rFonts w:ascii="Muli" w:hAnsi="Muli" w:cstheme="minorHAnsi"/>
          <w:bCs/>
          <w:color w:val="000000"/>
          <w:lang w:val="pl-PL"/>
        </w:rPr>
        <w:t xml:space="preserve">odstąpieniu czy chce zachować odebrane już utwory lub rezultaty prac 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="00EF2865" w:rsidRPr="00B22E41">
        <w:rPr>
          <w:rFonts w:ascii="Muli" w:hAnsi="Muli" w:cstheme="minorHAnsi"/>
          <w:bCs/>
          <w:color w:val="000000"/>
          <w:lang w:val="pl-PL"/>
        </w:rPr>
        <w:t>ramach nieukończonych zakresó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="00EF2865" w:rsidRPr="00B22E41">
        <w:rPr>
          <w:rFonts w:ascii="Muli" w:hAnsi="Muli" w:cstheme="minorHAnsi"/>
          <w:bCs/>
          <w:color w:val="000000"/>
          <w:lang w:val="pl-PL"/>
        </w:rPr>
        <w:t>realizacj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i </w:t>
      </w:r>
      <w:r w:rsidR="00EF2865" w:rsidRPr="00B22E41">
        <w:rPr>
          <w:rFonts w:ascii="Muli" w:hAnsi="Muli" w:cstheme="minorHAnsi"/>
          <w:bCs/>
          <w:color w:val="000000"/>
          <w:lang w:val="pl-PL"/>
        </w:rPr>
        <w:t xml:space="preserve">Przedmiotu Umowy. </w:t>
      </w:r>
    </w:p>
    <w:p w14:paraId="0122A548" w14:textId="77777777" w:rsidR="00B66BEB" w:rsidRPr="00B22E41" w:rsidRDefault="00B66BEB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bCs/>
          <w:color w:val="000000"/>
          <w:lang w:val="pl-PL"/>
        </w:rPr>
        <w:t>Po odstąpieniu od Umowy Zamawiającemu przysługuje gwarancja jakośc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i </w:t>
      </w:r>
      <w:r w:rsidRPr="00B22E41">
        <w:rPr>
          <w:rFonts w:ascii="Muli" w:hAnsi="Muli" w:cstheme="minorHAnsi"/>
          <w:bCs/>
          <w:color w:val="000000"/>
          <w:lang w:val="pl-PL"/>
        </w:rPr>
        <w:t xml:space="preserve">określona </w:t>
      </w:r>
      <w:r w:rsidR="00902BED" w:rsidRPr="00B22E41">
        <w:rPr>
          <w:rFonts w:ascii="Muli" w:hAnsi="Muli" w:cstheme="minorHAnsi"/>
          <w:bCs/>
          <w:color w:val="000000"/>
          <w:lang w:val="pl-PL"/>
        </w:rPr>
        <w:t xml:space="preserve">w </w:t>
      </w:r>
      <w:r w:rsidRPr="00B22E41">
        <w:rPr>
          <w:rFonts w:ascii="Muli" w:hAnsi="Muli" w:cstheme="minorHAnsi"/>
        </w:rPr>
        <w:t xml:space="preserve">§5 </w:t>
      </w:r>
      <w:r w:rsidR="00902BED" w:rsidRPr="00B22E41">
        <w:rPr>
          <w:rFonts w:ascii="Muli" w:hAnsi="Muli" w:cstheme="minorHAnsi"/>
          <w:lang w:val="pl-PL"/>
        </w:rPr>
        <w:t>w</w:t>
      </w:r>
      <w:r w:rsidR="00A371DD" w:rsidRPr="00B22E41">
        <w:rPr>
          <w:rFonts w:ascii="Muli" w:hAnsi="Muli" w:cstheme="minorHAnsi"/>
          <w:lang w:val="pl-PL"/>
        </w:rPr>
        <w:t> </w:t>
      </w:r>
      <w:r w:rsidRPr="00B22E41">
        <w:rPr>
          <w:rFonts w:ascii="Muli" w:hAnsi="Muli" w:cstheme="minorHAnsi"/>
          <w:lang w:val="pl-PL"/>
        </w:rPr>
        <w:t xml:space="preserve">stosunku do </w:t>
      </w:r>
      <w:r w:rsidR="00655310" w:rsidRPr="00B22E41">
        <w:rPr>
          <w:rFonts w:ascii="Muli" w:hAnsi="Muli" w:cstheme="minorHAnsi"/>
          <w:lang w:val="pl-PL"/>
        </w:rPr>
        <w:t>produktów</w:t>
      </w:r>
      <w:r w:rsidRPr="00B22E41">
        <w:rPr>
          <w:rFonts w:ascii="Muli" w:hAnsi="Muli" w:cstheme="minorHAnsi"/>
          <w:lang w:val="pl-PL"/>
        </w:rPr>
        <w:t xml:space="preserve"> rezultató</w:t>
      </w:r>
      <w:r w:rsidR="00902BED" w:rsidRPr="00B22E41">
        <w:rPr>
          <w:rFonts w:ascii="Muli" w:hAnsi="Muli" w:cstheme="minorHAnsi"/>
          <w:lang w:val="pl-PL"/>
        </w:rPr>
        <w:t xml:space="preserve">w </w:t>
      </w:r>
      <w:r w:rsidRPr="00B22E41">
        <w:rPr>
          <w:rFonts w:ascii="Muli" w:hAnsi="Muli" w:cstheme="minorHAnsi"/>
          <w:lang w:val="pl-PL"/>
        </w:rPr>
        <w:t xml:space="preserve">prac </w:t>
      </w:r>
      <w:r w:rsidR="00902BED" w:rsidRPr="00B22E41">
        <w:rPr>
          <w:rFonts w:ascii="Muli" w:hAnsi="Muli" w:cstheme="minorHAnsi"/>
          <w:lang w:val="pl-PL"/>
        </w:rPr>
        <w:t xml:space="preserve">w </w:t>
      </w:r>
      <w:r w:rsidRPr="00B22E41">
        <w:rPr>
          <w:rFonts w:ascii="Muli" w:hAnsi="Muli" w:cstheme="minorHAnsi"/>
          <w:lang w:val="pl-PL"/>
        </w:rPr>
        <w:t>ramach odebranych zakresó</w:t>
      </w:r>
      <w:r w:rsidR="00902BED" w:rsidRPr="00B22E41">
        <w:rPr>
          <w:rFonts w:ascii="Muli" w:hAnsi="Muli" w:cstheme="minorHAnsi"/>
          <w:lang w:val="pl-PL"/>
        </w:rPr>
        <w:t xml:space="preserve">w </w:t>
      </w:r>
      <w:r w:rsidRPr="00B22E41">
        <w:rPr>
          <w:rFonts w:ascii="Muli" w:hAnsi="Muli" w:cstheme="minorHAnsi"/>
          <w:lang w:val="pl-PL"/>
        </w:rPr>
        <w:t>realizacj</w:t>
      </w:r>
      <w:r w:rsidR="00902BED" w:rsidRPr="00B22E41">
        <w:rPr>
          <w:rFonts w:ascii="Muli" w:hAnsi="Muli" w:cstheme="minorHAnsi"/>
          <w:lang w:val="pl-PL"/>
        </w:rPr>
        <w:t xml:space="preserve">i </w:t>
      </w:r>
      <w:r w:rsidRPr="00B22E41">
        <w:rPr>
          <w:rFonts w:ascii="Muli" w:hAnsi="Muli" w:cstheme="minorHAnsi"/>
          <w:lang w:val="pl-PL"/>
        </w:rPr>
        <w:t>Umowy.</w:t>
      </w:r>
    </w:p>
    <w:p w14:paraId="0242EE66" w14:textId="214D6D01" w:rsidR="00B7098C" w:rsidRPr="00B22E41" w:rsidRDefault="00B7098C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color w:val="000000"/>
          <w:lang w:val="pl-PL"/>
        </w:rPr>
      </w:pPr>
      <w:r w:rsidRPr="00B22E41">
        <w:rPr>
          <w:rFonts w:ascii="Muli" w:hAnsi="Muli" w:cstheme="minorHAnsi"/>
          <w:lang w:val="pl-PL"/>
        </w:rPr>
        <w:t>Niezależnie od powyższych postanowień Zamawiającemu przysługuje</w:t>
      </w:r>
      <w:r w:rsidR="00E36DC3" w:rsidRPr="00B22E41">
        <w:rPr>
          <w:rFonts w:ascii="Muli" w:hAnsi="Muli" w:cstheme="minorHAnsi"/>
          <w:lang w:val="pl-PL"/>
        </w:rPr>
        <w:t xml:space="preserve"> </w:t>
      </w:r>
      <w:r w:rsidR="00EC0DAB" w:rsidRPr="00B22E41">
        <w:rPr>
          <w:rFonts w:ascii="Muli" w:hAnsi="Muli" w:cstheme="minorHAnsi"/>
        </w:rPr>
        <w:t xml:space="preserve">prawo </w:t>
      </w:r>
      <w:r w:rsidRPr="00B22E41">
        <w:rPr>
          <w:rFonts w:ascii="Muli" w:hAnsi="Muli" w:cstheme="minorHAnsi"/>
        </w:rPr>
        <w:t xml:space="preserve">odstąpienia od Umowy na podstawie art. </w:t>
      </w:r>
      <w:r w:rsidR="00E36DC3" w:rsidRPr="00B22E41">
        <w:rPr>
          <w:rFonts w:ascii="Muli" w:hAnsi="Muli" w:cstheme="minorHAnsi"/>
        </w:rPr>
        <w:t xml:space="preserve">456 </w:t>
      </w:r>
      <w:r w:rsidRPr="00B22E41">
        <w:rPr>
          <w:rFonts w:ascii="Muli" w:hAnsi="Muli" w:cstheme="minorHAnsi"/>
        </w:rPr>
        <w:t>ustawy Pzp</w:t>
      </w:r>
      <w:r w:rsidR="00E36DC3" w:rsidRPr="00B22E41">
        <w:rPr>
          <w:rFonts w:ascii="Muli" w:hAnsi="Muli" w:cstheme="minorHAnsi"/>
          <w:lang w:val="pl-PL"/>
        </w:rPr>
        <w:t>.</w:t>
      </w:r>
    </w:p>
    <w:p w14:paraId="68055384" w14:textId="5B4064FD" w:rsidR="005A4D7C" w:rsidRPr="00B22E41" w:rsidRDefault="00902BED" w:rsidP="00403AB7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line="360" w:lineRule="auto"/>
        <w:ind w:left="357" w:hanging="357"/>
        <w:contextualSpacing w:val="0"/>
        <w:jc w:val="both"/>
        <w:textAlignment w:val="baseline"/>
        <w:rPr>
          <w:rFonts w:ascii="Muli" w:hAnsi="Muli" w:cstheme="minorHAnsi"/>
          <w:bCs/>
          <w:lang w:val="pl-PL"/>
        </w:rPr>
      </w:pPr>
      <w:r w:rsidRPr="00B22E41">
        <w:rPr>
          <w:rFonts w:ascii="Muli" w:hAnsi="Muli" w:cstheme="minorHAnsi"/>
          <w:bCs/>
          <w:lang w:val="pl-PL"/>
        </w:rPr>
        <w:t xml:space="preserve">W </w:t>
      </w:r>
      <w:r w:rsidR="00EC0DAB" w:rsidRPr="00B22E41">
        <w:rPr>
          <w:rFonts w:ascii="Muli" w:hAnsi="Muli" w:cstheme="minorHAnsi"/>
          <w:bCs/>
          <w:lang w:val="pl-PL"/>
        </w:rPr>
        <w:t xml:space="preserve">przypadkach wskazanych </w:t>
      </w:r>
      <w:r w:rsidRPr="00B22E41">
        <w:rPr>
          <w:rFonts w:ascii="Muli" w:hAnsi="Muli" w:cstheme="minorHAnsi"/>
          <w:bCs/>
          <w:lang w:val="pl-PL"/>
        </w:rPr>
        <w:t xml:space="preserve">w </w:t>
      </w:r>
      <w:r w:rsidR="00EC0DAB" w:rsidRPr="00B22E41">
        <w:rPr>
          <w:rFonts w:ascii="Muli" w:hAnsi="Muli" w:cstheme="minorHAnsi"/>
          <w:bCs/>
          <w:lang w:val="pl-PL"/>
        </w:rPr>
        <w:t xml:space="preserve">ust. </w:t>
      </w:r>
      <w:r w:rsidR="0066071D" w:rsidRPr="00B22E41">
        <w:rPr>
          <w:rFonts w:ascii="Muli" w:hAnsi="Muli" w:cstheme="minorHAnsi"/>
          <w:bCs/>
          <w:lang w:val="pl-PL"/>
        </w:rPr>
        <w:t xml:space="preserve">1, 2 i 6 </w:t>
      </w:r>
      <w:r w:rsidR="00EC0DAB" w:rsidRPr="00B22E41">
        <w:rPr>
          <w:rFonts w:ascii="Muli" w:hAnsi="Muli" w:cstheme="minorHAnsi"/>
          <w:bCs/>
          <w:lang w:val="pl-PL"/>
        </w:rPr>
        <w:t>Zamawiający zapłac</w:t>
      </w:r>
      <w:r w:rsidRPr="00B22E41">
        <w:rPr>
          <w:rFonts w:ascii="Muli" w:hAnsi="Muli" w:cstheme="minorHAnsi"/>
          <w:bCs/>
          <w:lang w:val="pl-PL"/>
        </w:rPr>
        <w:t xml:space="preserve">i </w:t>
      </w:r>
      <w:r w:rsidR="00EC0DAB" w:rsidRPr="00B22E41">
        <w:rPr>
          <w:rFonts w:ascii="Muli" w:hAnsi="Muli" w:cstheme="minorHAnsi"/>
          <w:bCs/>
          <w:lang w:val="pl-PL"/>
        </w:rPr>
        <w:t>Wykonawcy wynagrodzenie wyłącznie należne z tytułu wykonania części zakresu Umowy. Wysokość wynagrodzenia zostanie ustalona proporcjonalnie do stanu zaawansowania.</w:t>
      </w:r>
    </w:p>
    <w:p w14:paraId="506F1281" w14:textId="77777777" w:rsidR="00707630" w:rsidRPr="00B22E41" w:rsidRDefault="00707630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357"/>
        <w:contextualSpacing w:val="0"/>
        <w:jc w:val="both"/>
        <w:textAlignment w:val="baseline"/>
        <w:rPr>
          <w:rFonts w:ascii="Muli" w:hAnsi="Muli" w:cstheme="minorHAnsi"/>
          <w:bCs/>
          <w:lang w:val="pl-PL"/>
        </w:rPr>
      </w:pPr>
    </w:p>
    <w:p w14:paraId="3A05BB60" w14:textId="65256E4C" w:rsidR="002240D5" w:rsidRPr="00B22E41" w:rsidRDefault="00F64279" w:rsidP="00403AB7">
      <w:pPr>
        <w:pStyle w:val="Akapitzlist"/>
        <w:overflowPunct w:val="0"/>
        <w:autoSpaceDE w:val="0"/>
        <w:autoSpaceDN w:val="0"/>
        <w:adjustRightInd w:val="0"/>
        <w:spacing w:line="360" w:lineRule="auto"/>
        <w:ind w:left="357"/>
        <w:contextualSpacing w:val="0"/>
        <w:jc w:val="center"/>
        <w:textAlignment w:val="baseline"/>
        <w:rPr>
          <w:rFonts w:ascii="Muli" w:hAnsi="Muli" w:cstheme="minorHAnsi"/>
          <w:bCs/>
          <w:lang w:val="pl-PL"/>
        </w:rPr>
      </w:pPr>
      <w:r w:rsidRPr="00B22E41">
        <w:rPr>
          <w:rFonts w:ascii="Muli" w:hAnsi="Muli" w:cstheme="minorHAnsi"/>
          <w:b/>
          <w:bCs/>
          <w:color w:val="000000"/>
        </w:rPr>
        <w:t>§ 9</w:t>
      </w:r>
    </w:p>
    <w:p w14:paraId="08F220DA" w14:textId="77777777" w:rsidR="00E22B7B" w:rsidRPr="00B22E41" w:rsidRDefault="00E22B7B" w:rsidP="00403AB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Muli" w:hAnsi="Muli" w:cstheme="minorHAnsi"/>
          <w:sz w:val="24"/>
          <w:szCs w:val="24"/>
          <w:lang w:eastAsia="en-US"/>
        </w:rPr>
      </w:pPr>
      <w:r w:rsidRPr="00B22E41">
        <w:rPr>
          <w:rFonts w:ascii="Muli" w:hAnsi="Muli" w:cstheme="minorHAnsi"/>
          <w:b/>
          <w:bCs/>
          <w:sz w:val="24"/>
          <w:szCs w:val="24"/>
        </w:rPr>
        <w:t>Przedstawiciele Stron</w:t>
      </w:r>
    </w:p>
    <w:p w14:paraId="4BE30FE7" w14:textId="77777777" w:rsidR="00E22B7B" w:rsidRPr="00B22E41" w:rsidRDefault="002240D5" w:rsidP="00403AB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355"/>
          <w:tab w:val="left" w:pos="9350"/>
        </w:tabs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Do bieżącej współpracy,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zakresie wykonywania nin. Umowy ,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tym nadzoru, koordynacj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a</w:t>
      </w:r>
      <w:r w:rsidR="00A371DD" w:rsidRPr="00B22E41">
        <w:rPr>
          <w:rFonts w:ascii="Muli" w:hAnsi="Muli" w:cstheme="minorHAnsi"/>
          <w:sz w:val="24"/>
          <w:szCs w:val="24"/>
        </w:rPr>
        <w:t> </w:t>
      </w:r>
      <w:r w:rsidRPr="00B22E41">
        <w:rPr>
          <w:rFonts w:ascii="Muli" w:hAnsi="Muli" w:cstheme="minorHAnsi"/>
          <w:sz w:val="24"/>
          <w:szCs w:val="24"/>
        </w:rPr>
        <w:t>także</w:t>
      </w:r>
      <w:r w:rsidRPr="00B22E41">
        <w:rPr>
          <w:rFonts w:ascii="Muli" w:eastAsia="Calibri" w:hAnsi="Muli" w:cstheme="minorHAnsi"/>
          <w:sz w:val="24"/>
          <w:szCs w:val="24"/>
          <w:lang w:eastAsia="en-US"/>
        </w:rPr>
        <w:t xml:space="preserve"> odbioru</w:t>
      </w:r>
      <w:r w:rsidR="00E22B7B" w:rsidRPr="00B22E41">
        <w:rPr>
          <w:rFonts w:ascii="Muli" w:eastAsia="Calibri" w:hAnsi="Muli" w:cstheme="minorHAnsi"/>
          <w:sz w:val="24"/>
          <w:szCs w:val="24"/>
          <w:lang w:eastAsia="en-US"/>
        </w:rPr>
        <w:t xml:space="preserve"> Przedmiotu Umowy</w:t>
      </w:r>
      <w:r w:rsidR="00E22B7B" w:rsidRPr="00B22E41">
        <w:rPr>
          <w:rFonts w:ascii="Muli" w:hAnsi="Muli" w:cstheme="minorHAnsi"/>
          <w:sz w:val="24"/>
          <w:szCs w:val="24"/>
        </w:rPr>
        <w:t xml:space="preserve"> </w:t>
      </w:r>
      <w:r w:rsidRPr="00B22E41">
        <w:rPr>
          <w:rFonts w:ascii="Muli" w:hAnsi="Muli" w:cstheme="minorHAnsi"/>
          <w:sz w:val="24"/>
          <w:szCs w:val="24"/>
        </w:rPr>
        <w:t>upoważniona są następujące osoby</w:t>
      </w:r>
      <w:r w:rsidR="00E22B7B" w:rsidRPr="00B22E41">
        <w:rPr>
          <w:rFonts w:ascii="Muli" w:hAnsi="Muli" w:cstheme="minorHAnsi"/>
          <w:sz w:val="24"/>
          <w:szCs w:val="24"/>
        </w:rPr>
        <w:t>:</w:t>
      </w:r>
    </w:p>
    <w:p w14:paraId="60E60069" w14:textId="77777777" w:rsidR="00E22B7B" w:rsidRPr="00B22E41" w:rsidRDefault="00E22B7B" w:rsidP="000915E9">
      <w:pPr>
        <w:numPr>
          <w:ilvl w:val="0"/>
          <w:numId w:val="9"/>
        </w:numPr>
        <w:tabs>
          <w:tab w:val="left" w:pos="709"/>
        </w:tabs>
        <w:suppressAutoHyphens/>
        <w:spacing w:line="360" w:lineRule="auto"/>
        <w:contextualSpacing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lastRenderedPageBreak/>
        <w:t xml:space="preserve">ze Strony Zamawiającego: </w:t>
      </w:r>
    </w:p>
    <w:p w14:paraId="4CD1485C" w14:textId="552CB412" w:rsidR="00891FD6" w:rsidRPr="00ED3F17" w:rsidRDefault="00891FD6" w:rsidP="00891FD6">
      <w:pPr>
        <w:spacing w:line="360" w:lineRule="auto"/>
        <w:ind w:left="426"/>
        <w:rPr>
          <w:rFonts w:ascii="Muli" w:hAnsi="Muli"/>
          <w:sz w:val="22"/>
          <w:szCs w:val="22"/>
          <w:lang w:val="en-US"/>
        </w:rPr>
      </w:pPr>
      <w:r>
        <w:rPr>
          <w:rFonts w:ascii="Muli" w:hAnsi="Muli" w:cstheme="minorHAnsi"/>
          <w:sz w:val="24"/>
          <w:szCs w:val="24"/>
        </w:rPr>
        <w:t xml:space="preserve">a) </w:t>
      </w:r>
      <w:r w:rsidRPr="00ED3F17">
        <w:rPr>
          <w:rFonts w:ascii="Muli" w:hAnsi="Muli" w:cstheme="minorHAnsi"/>
          <w:sz w:val="22"/>
          <w:szCs w:val="22"/>
        </w:rPr>
        <w:t xml:space="preserve">Wojciech Kucharczyk - </w:t>
      </w:r>
      <w:r w:rsidRPr="00ED3F17">
        <w:rPr>
          <w:rFonts w:ascii="Muli" w:hAnsi="Muli"/>
          <w:sz w:val="22"/>
          <w:szCs w:val="22"/>
        </w:rPr>
        <w:t>Specjalista ds. obsługi widza,</w:t>
      </w:r>
      <w:r w:rsidRPr="00ED3F17">
        <w:rPr>
          <w:rFonts w:ascii="Muli" w:hAnsi="Muli" w:cstheme="minorHAnsi"/>
          <w:sz w:val="22"/>
          <w:szCs w:val="22"/>
        </w:rPr>
        <w:t xml:space="preserve"> tel. </w:t>
      </w:r>
      <w:r w:rsidRPr="00ED3F17">
        <w:rPr>
          <w:rFonts w:ascii="Muli" w:hAnsi="Muli"/>
          <w:sz w:val="22"/>
          <w:szCs w:val="22"/>
          <w:lang w:val="en-US"/>
        </w:rPr>
        <w:t xml:space="preserve">+48 517 135 312, </w:t>
      </w:r>
      <w:r w:rsidRPr="00ED3F17">
        <w:rPr>
          <w:rFonts w:ascii="Muli" w:hAnsi="Muli" w:cstheme="minorHAnsi"/>
          <w:sz w:val="22"/>
          <w:szCs w:val="22"/>
          <w:lang w:val="en-US"/>
        </w:rPr>
        <w:t xml:space="preserve">e-mail: </w:t>
      </w:r>
      <w:hyperlink r:id="rId9" w:history="1">
        <w:r w:rsidRPr="00ED3F17">
          <w:rPr>
            <w:rStyle w:val="Hipercze"/>
            <w:rFonts w:ascii="Muli" w:hAnsi="Muli"/>
            <w:sz w:val="22"/>
            <w:szCs w:val="22"/>
            <w:lang w:val="en-US"/>
          </w:rPr>
          <w:t>wojciech.kucharczyk@mufo.krakow.pl</w:t>
        </w:r>
      </w:hyperlink>
    </w:p>
    <w:p w14:paraId="16E6A399" w14:textId="4991A632" w:rsidR="002240D5" w:rsidRPr="003B7C56" w:rsidRDefault="00891FD6" w:rsidP="003B7C56">
      <w:pPr>
        <w:tabs>
          <w:tab w:val="left" w:pos="426"/>
        </w:tabs>
        <w:suppressAutoHyphens/>
        <w:spacing w:line="360" w:lineRule="auto"/>
        <w:ind w:left="284"/>
        <w:contextualSpacing/>
        <w:rPr>
          <w:rFonts w:ascii="Muli" w:hAnsi="Muli"/>
          <w:sz w:val="22"/>
          <w:szCs w:val="22"/>
        </w:rPr>
      </w:pPr>
      <w:r w:rsidRPr="00ED3F17">
        <w:rPr>
          <w:rFonts w:ascii="Muli" w:hAnsi="Muli" w:cstheme="minorHAnsi"/>
          <w:sz w:val="22"/>
          <w:szCs w:val="22"/>
          <w:lang w:val="en-US"/>
        </w:rPr>
        <w:tab/>
      </w:r>
      <w:r w:rsidRPr="00ED3F17">
        <w:rPr>
          <w:rFonts w:ascii="Muli" w:hAnsi="Muli" w:cstheme="minorHAnsi"/>
          <w:sz w:val="22"/>
          <w:szCs w:val="22"/>
        </w:rPr>
        <w:t>b)</w:t>
      </w:r>
      <w:r w:rsidRPr="00ED3F17">
        <w:rPr>
          <w:rFonts w:ascii="Muli" w:hAnsi="Muli" w:cstheme="minorHAnsi"/>
          <w:sz w:val="22"/>
          <w:szCs w:val="22"/>
        </w:rPr>
        <w:tab/>
      </w:r>
      <w:r>
        <w:rPr>
          <w:rFonts w:ascii="Muli" w:hAnsi="Muli" w:cstheme="minorHAnsi"/>
          <w:sz w:val="22"/>
          <w:szCs w:val="22"/>
        </w:rPr>
        <w:t xml:space="preserve">dr </w:t>
      </w:r>
      <w:r w:rsidRPr="00ED3F17">
        <w:rPr>
          <w:rFonts w:ascii="Muli" w:hAnsi="Muli" w:cstheme="minorHAnsi"/>
          <w:sz w:val="22"/>
          <w:szCs w:val="22"/>
        </w:rPr>
        <w:t xml:space="preserve">Agnieszka Olszewska - </w:t>
      </w:r>
      <w:r w:rsidRPr="00ED3F17">
        <w:rPr>
          <w:rStyle w:val="who"/>
          <w:rFonts w:ascii="Muli" w:hAnsi="Muli"/>
          <w:sz w:val="22"/>
          <w:szCs w:val="22"/>
        </w:rPr>
        <w:t xml:space="preserve">Kierowniczka Działu Upowszechniania </w:t>
      </w:r>
      <w:r w:rsidRPr="00ED3F17">
        <w:rPr>
          <w:rFonts w:ascii="Muli" w:hAnsi="Muli" w:cstheme="minorHAnsi"/>
          <w:sz w:val="22"/>
          <w:szCs w:val="22"/>
        </w:rPr>
        <w:t xml:space="preserve"> tel. </w:t>
      </w:r>
      <w:r w:rsidRPr="00ED3F17">
        <w:rPr>
          <w:rFonts w:ascii="Muli" w:hAnsi="Muli"/>
          <w:sz w:val="22"/>
          <w:szCs w:val="22"/>
        </w:rPr>
        <w:t>+ 48 503 870  435</w:t>
      </w:r>
      <w:r w:rsidRPr="00ED3F17">
        <w:rPr>
          <w:rFonts w:ascii="Muli" w:hAnsi="Muli" w:cstheme="minorHAnsi"/>
          <w:sz w:val="22"/>
          <w:szCs w:val="22"/>
        </w:rPr>
        <w:t xml:space="preserve">, e-mail: </w:t>
      </w:r>
      <w:hyperlink r:id="rId10" w:history="1">
        <w:r w:rsidRPr="00ED3F17">
          <w:rPr>
            <w:rStyle w:val="Hipercze"/>
            <w:rFonts w:ascii="Muli" w:hAnsi="Muli"/>
            <w:sz w:val="22"/>
            <w:szCs w:val="22"/>
          </w:rPr>
          <w:t>agnieszka.olszewska@mufo.krakow.pl</w:t>
        </w:r>
      </w:hyperlink>
      <w:r w:rsidR="003B7C56">
        <w:rPr>
          <w:rFonts w:ascii="Muli" w:hAnsi="Muli"/>
          <w:sz w:val="22"/>
          <w:szCs w:val="22"/>
        </w:rPr>
        <w:t>,</w:t>
      </w:r>
    </w:p>
    <w:p w14:paraId="291EEC24" w14:textId="77777777" w:rsidR="002240D5" w:rsidRPr="00B22E41" w:rsidRDefault="002240D5" w:rsidP="00403AB7">
      <w:pPr>
        <w:tabs>
          <w:tab w:val="left" w:pos="426"/>
        </w:tabs>
        <w:suppressAutoHyphens/>
        <w:spacing w:line="360" w:lineRule="auto"/>
        <w:ind w:left="360"/>
        <w:contextualSpacing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lub inne wskazane przez Zamawiającego;</w:t>
      </w:r>
    </w:p>
    <w:p w14:paraId="2255E677" w14:textId="77777777" w:rsidR="00E22B7B" w:rsidRPr="00BC58C7" w:rsidRDefault="00E22B7B" w:rsidP="00403AB7">
      <w:pPr>
        <w:tabs>
          <w:tab w:val="left" w:pos="709"/>
        </w:tabs>
        <w:suppressAutoHyphens/>
        <w:spacing w:line="360" w:lineRule="auto"/>
        <w:ind w:left="360"/>
        <w:rPr>
          <w:rFonts w:ascii="Muli" w:hAnsi="Muli" w:cstheme="minorHAnsi"/>
          <w:sz w:val="24"/>
          <w:szCs w:val="24"/>
        </w:rPr>
      </w:pPr>
      <w:r w:rsidRPr="00BC58C7">
        <w:rPr>
          <w:rFonts w:ascii="Muli" w:hAnsi="Muli" w:cstheme="minorHAnsi"/>
          <w:sz w:val="24"/>
          <w:szCs w:val="24"/>
        </w:rPr>
        <w:t>2)</w:t>
      </w:r>
      <w:r w:rsidR="00902BED" w:rsidRPr="00BC58C7">
        <w:rPr>
          <w:rFonts w:ascii="Muli" w:hAnsi="Muli" w:cstheme="minorHAnsi"/>
          <w:sz w:val="24"/>
          <w:szCs w:val="24"/>
        </w:rPr>
        <w:t xml:space="preserve"> </w:t>
      </w:r>
      <w:r w:rsidRPr="00BC58C7">
        <w:rPr>
          <w:rFonts w:ascii="Muli" w:hAnsi="Muli" w:cstheme="minorHAnsi"/>
          <w:sz w:val="24"/>
          <w:szCs w:val="24"/>
        </w:rPr>
        <w:t>ze Strony</w:t>
      </w:r>
      <w:r w:rsidR="00902BED" w:rsidRPr="00BC58C7">
        <w:rPr>
          <w:rFonts w:ascii="Muli" w:hAnsi="Muli" w:cstheme="minorHAnsi"/>
          <w:sz w:val="24"/>
          <w:szCs w:val="24"/>
        </w:rPr>
        <w:t xml:space="preserve"> </w:t>
      </w:r>
      <w:r w:rsidRPr="00BC58C7">
        <w:rPr>
          <w:rFonts w:ascii="Muli" w:hAnsi="Muli" w:cstheme="minorHAnsi"/>
          <w:sz w:val="24"/>
          <w:szCs w:val="24"/>
        </w:rPr>
        <w:t>Wykonawcy:</w:t>
      </w:r>
    </w:p>
    <w:p w14:paraId="54771E59" w14:textId="77777777" w:rsidR="00E22B7B" w:rsidRPr="00BC58C7" w:rsidRDefault="00E22B7B" w:rsidP="00403AB7">
      <w:pPr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709" w:hanging="283"/>
        <w:contextualSpacing/>
        <w:rPr>
          <w:rFonts w:ascii="Muli" w:hAnsi="Muli" w:cstheme="minorHAnsi"/>
          <w:sz w:val="24"/>
          <w:szCs w:val="24"/>
        </w:rPr>
      </w:pPr>
      <w:r w:rsidRPr="00BC58C7">
        <w:rPr>
          <w:rFonts w:ascii="Muli" w:hAnsi="Muli" w:cstheme="minorHAnsi"/>
          <w:sz w:val="24"/>
          <w:szCs w:val="24"/>
        </w:rPr>
        <w:t>………….….… tel. …………………….….,</w:t>
      </w:r>
      <w:r w:rsidR="00902BED" w:rsidRPr="00BC58C7">
        <w:rPr>
          <w:rFonts w:ascii="Muli" w:hAnsi="Muli" w:cstheme="minorHAnsi"/>
          <w:sz w:val="24"/>
          <w:szCs w:val="24"/>
        </w:rPr>
        <w:t xml:space="preserve"> </w:t>
      </w:r>
      <w:r w:rsidRPr="00BC58C7">
        <w:rPr>
          <w:rFonts w:ascii="Muli" w:hAnsi="Muli" w:cstheme="minorHAnsi"/>
          <w:sz w:val="24"/>
          <w:szCs w:val="24"/>
        </w:rPr>
        <w:t>e-mail:</w:t>
      </w:r>
      <w:r w:rsidR="00902BED" w:rsidRPr="00BC58C7">
        <w:rPr>
          <w:rFonts w:ascii="Muli" w:hAnsi="Muli" w:cstheme="minorHAnsi"/>
          <w:sz w:val="24"/>
          <w:szCs w:val="24"/>
        </w:rPr>
        <w:t xml:space="preserve"> </w:t>
      </w:r>
      <w:hyperlink r:id="rId11" w:history="1">
        <w:r w:rsidRPr="00BC58C7">
          <w:rPr>
            <w:rFonts w:ascii="Muli" w:hAnsi="Muli" w:cstheme="minorHAnsi"/>
            <w:sz w:val="24"/>
            <w:szCs w:val="24"/>
          </w:rPr>
          <w:t>……………………………..……</w:t>
        </w:r>
      </w:hyperlink>
    </w:p>
    <w:p w14:paraId="78D4223B" w14:textId="77777777" w:rsidR="00E22B7B" w:rsidRPr="00BC58C7" w:rsidRDefault="00E22B7B" w:rsidP="00403AB7">
      <w:pPr>
        <w:numPr>
          <w:ilvl w:val="0"/>
          <w:numId w:val="6"/>
        </w:numPr>
        <w:tabs>
          <w:tab w:val="left" w:pos="709"/>
        </w:tabs>
        <w:suppressAutoHyphens/>
        <w:spacing w:line="360" w:lineRule="auto"/>
        <w:ind w:left="709" w:hanging="283"/>
        <w:contextualSpacing/>
        <w:rPr>
          <w:rFonts w:ascii="Muli" w:hAnsi="Muli" w:cstheme="minorHAnsi"/>
          <w:sz w:val="24"/>
          <w:szCs w:val="24"/>
        </w:rPr>
      </w:pPr>
      <w:r w:rsidRPr="00BC58C7">
        <w:rPr>
          <w:rFonts w:ascii="Muli" w:hAnsi="Muli" w:cstheme="minorHAnsi"/>
          <w:sz w:val="24"/>
          <w:szCs w:val="24"/>
        </w:rPr>
        <w:t>……………….. tel. …………………….….., e-mail:</w:t>
      </w:r>
      <w:r w:rsidR="00902BED" w:rsidRPr="00BC58C7">
        <w:rPr>
          <w:rFonts w:ascii="Muli" w:hAnsi="Muli" w:cstheme="minorHAnsi"/>
          <w:sz w:val="24"/>
          <w:szCs w:val="24"/>
        </w:rPr>
        <w:t xml:space="preserve"> </w:t>
      </w:r>
      <w:hyperlink r:id="rId12" w:history="1">
        <w:r w:rsidRPr="00BC58C7">
          <w:rPr>
            <w:rFonts w:ascii="Muli" w:hAnsi="Muli" w:cstheme="minorHAnsi"/>
            <w:sz w:val="24"/>
            <w:szCs w:val="24"/>
          </w:rPr>
          <w:t>………………………………..…</w:t>
        </w:r>
      </w:hyperlink>
    </w:p>
    <w:p w14:paraId="7D3232D5" w14:textId="77777777" w:rsidR="002240D5" w:rsidRPr="00B22E41" w:rsidRDefault="002240D5" w:rsidP="00403AB7">
      <w:pPr>
        <w:tabs>
          <w:tab w:val="left" w:pos="709"/>
        </w:tabs>
        <w:suppressAutoHyphens/>
        <w:spacing w:line="360" w:lineRule="auto"/>
        <w:ind w:left="709"/>
        <w:contextualSpacing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lub inne wskazane przez Wykonawcę.</w:t>
      </w:r>
    </w:p>
    <w:p w14:paraId="09D509E5" w14:textId="77777777" w:rsidR="002240D5" w:rsidRPr="00B22E41" w:rsidRDefault="002240D5" w:rsidP="00403AB7">
      <w:pPr>
        <w:widowControl w:val="0"/>
        <w:numPr>
          <w:ilvl w:val="0"/>
          <w:numId w:val="2"/>
        </w:numPr>
        <w:shd w:val="clear" w:color="auto" w:fill="FFFFFF"/>
        <w:tabs>
          <w:tab w:val="left" w:pos="9350"/>
        </w:tabs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Osoby wskazane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 xml:space="preserve">ust. 1 są upoważnione do wykonywania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imieniu odpowiednio każdej ze Stron czynnośc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określonych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nin. Umowie, z wyłączeniem zmiany postanowień tej Umowy które dla swej ważnośc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wymagają zachowania formy aneksu lub jej wypowiedzenia.</w:t>
      </w:r>
    </w:p>
    <w:p w14:paraId="4CE95B0D" w14:textId="77777777" w:rsidR="00E22B7B" w:rsidRPr="00B22E41" w:rsidRDefault="00E22B7B" w:rsidP="00403AB7">
      <w:pPr>
        <w:widowControl w:val="0"/>
        <w:numPr>
          <w:ilvl w:val="0"/>
          <w:numId w:val="2"/>
        </w:numPr>
        <w:shd w:val="clear" w:color="auto" w:fill="FFFFFF"/>
        <w:tabs>
          <w:tab w:val="left" w:pos="9350"/>
        </w:tabs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Strony mają prawo do zmiany oraz uzupełniania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czasie obowiązywania Umowy składu osób, o</w:t>
      </w:r>
      <w:r w:rsidR="00A371DD" w:rsidRPr="00B22E41">
        <w:rPr>
          <w:rFonts w:ascii="Muli" w:hAnsi="Muli" w:cstheme="minorHAnsi"/>
          <w:sz w:val="24"/>
          <w:szCs w:val="24"/>
        </w:rPr>
        <w:t> </w:t>
      </w:r>
      <w:r w:rsidRPr="00B22E41">
        <w:rPr>
          <w:rFonts w:ascii="Muli" w:hAnsi="Muli" w:cstheme="minorHAnsi"/>
          <w:sz w:val="24"/>
          <w:szCs w:val="24"/>
        </w:rPr>
        <w:t xml:space="preserve">których mowa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 xml:space="preserve">ust. 1, informując o tym drugą Stronę na piśmie, </w:t>
      </w:r>
      <w:r w:rsidR="002240D5" w:rsidRPr="00B22E41">
        <w:rPr>
          <w:rFonts w:ascii="Muli" w:hAnsi="Muli" w:cstheme="minorHAnsi"/>
          <w:sz w:val="24"/>
          <w:szCs w:val="24"/>
        </w:rPr>
        <w:t>z wykorzystaniem kanałó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="002240D5" w:rsidRPr="00B22E41">
        <w:rPr>
          <w:rFonts w:ascii="Muli" w:hAnsi="Muli" w:cstheme="minorHAnsi"/>
          <w:sz w:val="24"/>
          <w:szCs w:val="24"/>
        </w:rPr>
        <w:t>komunikacji</w:t>
      </w:r>
      <w:r w:rsidR="00722897" w:rsidRPr="00B22E41">
        <w:rPr>
          <w:rFonts w:ascii="Muli" w:hAnsi="Muli" w:cstheme="minorHAnsi"/>
          <w:sz w:val="24"/>
          <w:szCs w:val="24"/>
        </w:rPr>
        <w:t xml:space="preserve">, o których mowa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="00722897" w:rsidRPr="00B22E41">
        <w:rPr>
          <w:rFonts w:ascii="Muli" w:hAnsi="Muli" w:cstheme="minorHAnsi"/>
          <w:sz w:val="24"/>
          <w:szCs w:val="24"/>
        </w:rPr>
        <w:t>§10</w:t>
      </w:r>
      <w:r w:rsidR="002240D5" w:rsidRPr="00B22E41">
        <w:rPr>
          <w:rFonts w:ascii="Muli" w:hAnsi="Muli" w:cstheme="minorHAnsi"/>
          <w:sz w:val="24"/>
          <w:szCs w:val="24"/>
        </w:rPr>
        <w:t>.</w:t>
      </w:r>
      <w:r w:rsidRPr="00B22E41">
        <w:rPr>
          <w:rFonts w:ascii="Muli" w:hAnsi="Muli" w:cstheme="minorHAnsi"/>
          <w:sz w:val="24"/>
          <w:szCs w:val="24"/>
        </w:rPr>
        <w:t xml:space="preserve"> </w:t>
      </w:r>
      <w:r w:rsidR="002240D5" w:rsidRPr="00B22E41">
        <w:rPr>
          <w:rFonts w:ascii="Muli" w:hAnsi="Muli" w:cstheme="minorHAnsi"/>
          <w:sz w:val="24"/>
          <w:szCs w:val="24"/>
        </w:rPr>
        <w:t>Taka zmiana nie stanow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="002240D5" w:rsidRPr="00B22E41">
        <w:rPr>
          <w:rFonts w:ascii="Muli" w:hAnsi="Muli" w:cstheme="minorHAnsi"/>
          <w:sz w:val="24"/>
          <w:szCs w:val="24"/>
        </w:rPr>
        <w:t xml:space="preserve">zmiany Umowy 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="002240D5" w:rsidRPr="00B22E41">
        <w:rPr>
          <w:rFonts w:ascii="Muli" w:hAnsi="Muli" w:cstheme="minorHAnsi"/>
          <w:sz w:val="24"/>
          <w:szCs w:val="24"/>
        </w:rPr>
        <w:t>nie wymaga zachowania formy aneksu.</w:t>
      </w:r>
    </w:p>
    <w:p w14:paraId="176948D1" w14:textId="57A9A47D" w:rsidR="005A4D7C" w:rsidRPr="00B22E41" w:rsidRDefault="00E22B7B" w:rsidP="00403AB7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355"/>
        </w:tabs>
        <w:suppressAutoHyphens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Wszelkie ustalenia dotyczące realizacj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Umowy dokonywane są za pośrednictwem wyznaczonych do kontaktó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przedstawiciel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Stron.</w:t>
      </w:r>
    </w:p>
    <w:p w14:paraId="22184281" w14:textId="77777777" w:rsidR="007909AE" w:rsidRPr="00B22E41" w:rsidRDefault="007909AE" w:rsidP="00403AB7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357"/>
        <w:jc w:val="both"/>
        <w:textAlignment w:val="baseline"/>
        <w:rPr>
          <w:rFonts w:ascii="Muli" w:hAnsi="Muli" w:cstheme="minorHAnsi"/>
          <w:sz w:val="24"/>
          <w:szCs w:val="24"/>
        </w:rPr>
      </w:pPr>
    </w:p>
    <w:p w14:paraId="31C799C5" w14:textId="3432AED1" w:rsidR="00722897" w:rsidRPr="00B22E41" w:rsidRDefault="00F64279" w:rsidP="00403AB7">
      <w:pPr>
        <w:widowControl w:val="0"/>
        <w:shd w:val="clear" w:color="auto" w:fill="FFFFFF"/>
        <w:tabs>
          <w:tab w:val="left" w:pos="355"/>
        </w:tabs>
        <w:suppressAutoHyphens/>
        <w:autoSpaceDE w:val="0"/>
        <w:autoSpaceDN w:val="0"/>
        <w:adjustRightInd w:val="0"/>
        <w:spacing w:line="360" w:lineRule="auto"/>
        <w:ind w:left="357"/>
        <w:jc w:val="center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sz w:val="24"/>
          <w:szCs w:val="24"/>
        </w:rPr>
        <w:t>§ 10</w:t>
      </w:r>
    </w:p>
    <w:p w14:paraId="5162F2FB" w14:textId="77777777" w:rsidR="00E22B7B" w:rsidRPr="00B22E41" w:rsidRDefault="00E22B7B" w:rsidP="00403AB7">
      <w:pPr>
        <w:suppressAutoHyphens/>
        <w:spacing w:line="360" w:lineRule="auto"/>
        <w:jc w:val="center"/>
        <w:rPr>
          <w:rFonts w:ascii="Muli" w:hAnsi="Muli" w:cstheme="minorHAnsi"/>
          <w:b/>
          <w:sz w:val="24"/>
          <w:szCs w:val="24"/>
        </w:rPr>
      </w:pPr>
      <w:r w:rsidRPr="00B22E41">
        <w:rPr>
          <w:rFonts w:ascii="Muli" w:hAnsi="Muli" w:cstheme="minorHAnsi"/>
          <w:b/>
          <w:bCs/>
          <w:sz w:val="24"/>
          <w:szCs w:val="24"/>
        </w:rPr>
        <w:t>Forma porozumiewania</w:t>
      </w:r>
    </w:p>
    <w:p w14:paraId="5C106DE9" w14:textId="0B4EA183" w:rsidR="00E22B7B" w:rsidRPr="00B22E41" w:rsidRDefault="00E22B7B" w:rsidP="00403AB7">
      <w:pPr>
        <w:numPr>
          <w:ilvl w:val="0"/>
          <w:numId w:val="3"/>
        </w:numPr>
        <w:suppressAutoHyphens/>
        <w:spacing w:line="360" w:lineRule="auto"/>
        <w:ind w:left="426" w:hanging="426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  <w:lang w:eastAsia="en-US"/>
        </w:rPr>
        <w:t>O ile Umowa nie stanow</w:t>
      </w:r>
      <w:r w:rsidR="00902BED" w:rsidRPr="00B22E41">
        <w:rPr>
          <w:rFonts w:ascii="Muli" w:eastAsia="Calibri" w:hAnsi="Muli" w:cstheme="minorHAnsi"/>
          <w:sz w:val="24"/>
          <w:szCs w:val="24"/>
          <w:lang w:eastAsia="en-US"/>
        </w:rPr>
        <w:t xml:space="preserve">i </w:t>
      </w:r>
      <w:r w:rsidRPr="00B22E41">
        <w:rPr>
          <w:rFonts w:ascii="Muli" w:eastAsia="Calibri" w:hAnsi="Muli" w:cstheme="minorHAnsi"/>
          <w:sz w:val="24"/>
          <w:szCs w:val="24"/>
          <w:lang w:eastAsia="en-US"/>
        </w:rPr>
        <w:t xml:space="preserve">inaczej, wszelkie oświadczenia, zawiadomienia oraz zgłoszenia dokonywane przez Strony, a wynikające z postanowień Umowy winny być dokonywane wyłącznie </w:t>
      </w:r>
      <w:r w:rsidR="00902BED" w:rsidRPr="00B22E41">
        <w:rPr>
          <w:rFonts w:ascii="Muli" w:eastAsia="Calibri" w:hAnsi="Muli" w:cstheme="minorHAnsi"/>
          <w:sz w:val="24"/>
          <w:szCs w:val="24"/>
          <w:lang w:eastAsia="en-US"/>
        </w:rPr>
        <w:t xml:space="preserve">w </w:t>
      </w:r>
      <w:r w:rsidRPr="00B22E41">
        <w:rPr>
          <w:rFonts w:ascii="Muli" w:eastAsia="Calibri" w:hAnsi="Muli" w:cstheme="minorHAnsi"/>
          <w:sz w:val="24"/>
          <w:szCs w:val="24"/>
          <w:lang w:eastAsia="en-US"/>
        </w:rPr>
        <w:t xml:space="preserve">formie pisemnej lub drogą elektroniczną. </w:t>
      </w:r>
    </w:p>
    <w:p w14:paraId="7D555E9B" w14:textId="77777777" w:rsidR="00E22B7B" w:rsidRPr="00B22E41" w:rsidRDefault="00E22B7B" w:rsidP="00403AB7">
      <w:pPr>
        <w:numPr>
          <w:ilvl w:val="0"/>
          <w:numId w:val="3"/>
        </w:numPr>
        <w:suppressAutoHyphens/>
        <w:spacing w:line="360" w:lineRule="auto"/>
        <w:ind w:left="426" w:hanging="426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Zawiadomienia 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oświadczenia dokonane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innej formie nie wywołują skutkó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prawnych an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faktycznych. </w:t>
      </w:r>
    </w:p>
    <w:p w14:paraId="4F1B4DC7" w14:textId="7CB33EEF" w:rsidR="00E22B7B" w:rsidRPr="00B22E41" w:rsidRDefault="00E22B7B" w:rsidP="00403AB7">
      <w:pPr>
        <w:numPr>
          <w:ilvl w:val="0"/>
          <w:numId w:val="3"/>
        </w:numPr>
        <w:suppressAutoHyphens/>
        <w:spacing w:line="360" w:lineRule="auto"/>
        <w:ind w:left="426" w:hanging="426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Korespondencję dotyczącą realizacj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Umowy Wykonawca będzie kierował do: </w:t>
      </w:r>
      <w:hyperlink r:id="rId13" w:history="1">
        <w:r w:rsidR="002D5FB8" w:rsidRPr="00ED3F17">
          <w:rPr>
            <w:rStyle w:val="Hipercze"/>
            <w:rFonts w:ascii="Muli" w:hAnsi="Muli"/>
            <w:sz w:val="22"/>
            <w:szCs w:val="22"/>
            <w:lang w:val="en-US"/>
          </w:rPr>
          <w:t>wojciech.kucharczyk@mufo.krakow.pl</w:t>
        </w:r>
      </w:hyperlink>
      <w:r w:rsidR="002D5FB8">
        <w:rPr>
          <w:rStyle w:val="Hipercze"/>
          <w:rFonts w:ascii="Muli" w:hAnsi="Muli"/>
          <w:sz w:val="22"/>
          <w:szCs w:val="22"/>
          <w:lang w:val="en-US"/>
        </w:rPr>
        <w:t>.</w:t>
      </w:r>
    </w:p>
    <w:p w14:paraId="4D221C18" w14:textId="6FD0066C" w:rsidR="00400123" w:rsidRPr="00B22E41" w:rsidRDefault="00E22B7B" w:rsidP="00403AB7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lastRenderedPageBreak/>
        <w:t>Korespondencję dotyczącą realizacj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Umowy Zamawiający będzie kierował do </w:t>
      </w:r>
      <w:r w:rsidRPr="00D702DF">
        <w:rPr>
          <w:rFonts w:ascii="Muli" w:hAnsi="Muli" w:cstheme="minorHAnsi"/>
          <w:sz w:val="24"/>
          <w:szCs w:val="24"/>
        </w:rPr>
        <w:t>Wykonawcy: na ad</w:t>
      </w:r>
      <w:r w:rsidR="00383F63" w:rsidRPr="00D702DF">
        <w:rPr>
          <w:rFonts w:ascii="Muli" w:hAnsi="Muli" w:cstheme="minorHAnsi"/>
          <w:sz w:val="24"/>
          <w:szCs w:val="24"/>
        </w:rPr>
        <w:t>res …………………, e-mail:……………………. .</w:t>
      </w:r>
      <w:r w:rsidRPr="00B22E41">
        <w:rPr>
          <w:rFonts w:ascii="Muli" w:hAnsi="Muli" w:cstheme="minorHAnsi"/>
          <w:sz w:val="24"/>
          <w:szCs w:val="24"/>
        </w:rPr>
        <w:t xml:space="preserve"> </w:t>
      </w:r>
    </w:p>
    <w:p w14:paraId="322C2F15" w14:textId="77777777" w:rsidR="007909AE" w:rsidRPr="00B22E41" w:rsidRDefault="007909AE" w:rsidP="00403AB7">
      <w:pPr>
        <w:spacing w:line="360" w:lineRule="auto"/>
        <w:ind w:left="426"/>
        <w:contextualSpacing/>
        <w:jc w:val="both"/>
        <w:rPr>
          <w:rFonts w:ascii="Muli" w:hAnsi="Muli" w:cstheme="minorHAnsi"/>
          <w:sz w:val="24"/>
          <w:szCs w:val="24"/>
        </w:rPr>
      </w:pPr>
    </w:p>
    <w:p w14:paraId="089081F0" w14:textId="722694A9" w:rsidR="00722897" w:rsidRPr="00B22E41" w:rsidRDefault="00F64279" w:rsidP="00403AB7">
      <w:pPr>
        <w:spacing w:line="360" w:lineRule="auto"/>
        <w:ind w:left="425"/>
        <w:jc w:val="center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§ 11</w:t>
      </w:r>
    </w:p>
    <w:p w14:paraId="2AD58D5C" w14:textId="77777777" w:rsidR="00E22B7B" w:rsidRPr="00B22E41" w:rsidRDefault="00E22B7B" w:rsidP="00403AB7">
      <w:pPr>
        <w:spacing w:line="360" w:lineRule="auto"/>
        <w:ind w:left="425"/>
        <w:jc w:val="center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bCs/>
          <w:sz w:val="24"/>
          <w:szCs w:val="24"/>
        </w:rPr>
        <w:t>Siła wyższa</w:t>
      </w:r>
    </w:p>
    <w:p w14:paraId="5D9CCC99" w14:textId="77777777" w:rsidR="00E22B7B" w:rsidRPr="00B22E41" w:rsidRDefault="00E22B7B" w:rsidP="00403AB7">
      <w:pPr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Strony nie odpowiadają względem siebie z tytułu niewykonania lub nienależytego wykonania Umowy, 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szczególnośc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opóźnienia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realizacji, jeżel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nastąpiło to z powodu działania siły wyższej.</w:t>
      </w:r>
    </w:p>
    <w:p w14:paraId="6362030A" w14:textId="12624DAC" w:rsidR="00E22B7B" w:rsidRPr="00B22E41" w:rsidRDefault="00E22B7B" w:rsidP="00403AB7">
      <w:pPr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Za okolicznośc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siły wyższej uznaje się okolicznośc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o charakterze zewnętrznym, mające nadzwyczajny charakter, nie dające się przewidzieć oraz </w:t>
      </w:r>
      <w:r w:rsidR="007909AE" w:rsidRPr="00B22E41">
        <w:rPr>
          <w:rFonts w:ascii="Muli" w:hAnsi="Muli" w:cstheme="minorHAnsi"/>
          <w:sz w:val="24"/>
          <w:szCs w:val="24"/>
        </w:rPr>
        <w:t xml:space="preserve">którym nie można było zapobiec. </w:t>
      </w:r>
      <w:r w:rsidR="00902BED" w:rsidRPr="00B22E41">
        <w:rPr>
          <w:rFonts w:ascii="Muli" w:hAnsi="Muli" w:cstheme="minorHAnsi"/>
          <w:sz w:val="24"/>
          <w:szCs w:val="24"/>
        </w:rPr>
        <w:t>W</w:t>
      </w:r>
      <w:r w:rsidR="00A371DD" w:rsidRPr="00B22E41">
        <w:rPr>
          <w:rFonts w:ascii="Muli" w:hAnsi="Muli" w:cstheme="minorHAnsi"/>
          <w:sz w:val="24"/>
          <w:szCs w:val="24"/>
        </w:rPr>
        <w:t> </w:t>
      </w:r>
      <w:r w:rsidRPr="00B22E41">
        <w:rPr>
          <w:rFonts w:ascii="Muli" w:hAnsi="Muli" w:cstheme="minorHAnsi"/>
          <w:sz w:val="24"/>
          <w:szCs w:val="24"/>
        </w:rPr>
        <w:t>szczególnośc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są to zdarzenia o charakterze katastrof przyrodniczych</w:t>
      </w:r>
      <w:r w:rsidR="00902BED" w:rsidRPr="00B22E41">
        <w:rPr>
          <w:rFonts w:ascii="Muli" w:hAnsi="Muli" w:cstheme="minorHAnsi"/>
          <w:sz w:val="24"/>
          <w:szCs w:val="24"/>
        </w:rPr>
        <w:t xml:space="preserve"> </w:t>
      </w:r>
      <w:r w:rsidRPr="00B22E41">
        <w:rPr>
          <w:rFonts w:ascii="Muli" w:hAnsi="Muli" w:cstheme="minorHAnsi"/>
          <w:sz w:val="24"/>
          <w:szCs w:val="24"/>
        </w:rPr>
        <w:t>lub nadzwycza</w:t>
      </w:r>
      <w:r w:rsidR="005134D0" w:rsidRPr="00B22E41">
        <w:rPr>
          <w:rFonts w:ascii="Muli" w:hAnsi="Muli" w:cstheme="minorHAnsi"/>
          <w:sz w:val="24"/>
          <w:szCs w:val="24"/>
        </w:rPr>
        <w:t>jne zaburzenia życia zbiorowego.</w:t>
      </w:r>
    </w:p>
    <w:p w14:paraId="421B8155" w14:textId="77777777" w:rsidR="00E22B7B" w:rsidRPr="00B22E41" w:rsidRDefault="00E22B7B" w:rsidP="00403AB7">
      <w:pPr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Nie uznaje się za siłę wyższą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szczególności:</w:t>
      </w:r>
    </w:p>
    <w:p w14:paraId="343D6688" w14:textId="77777777" w:rsidR="00E22B7B" w:rsidRPr="00B22E41" w:rsidRDefault="00E22B7B" w:rsidP="00403AB7">
      <w:pPr>
        <w:numPr>
          <w:ilvl w:val="1"/>
          <w:numId w:val="1"/>
        </w:numPr>
        <w:tabs>
          <w:tab w:val="clear" w:pos="1680"/>
          <w:tab w:val="num" w:pos="709"/>
        </w:tabs>
        <w:suppressAutoHyphens/>
        <w:spacing w:line="360" w:lineRule="auto"/>
        <w:ind w:left="709" w:hanging="283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strajkó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pracownikó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Stron,</w:t>
      </w:r>
    </w:p>
    <w:p w14:paraId="32934247" w14:textId="77777777" w:rsidR="00E22B7B" w:rsidRPr="00B22E41" w:rsidRDefault="00E22B7B" w:rsidP="00403AB7">
      <w:pPr>
        <w:numPr>
          <w:ilvl w:val="1"/>
          <w:numId w:val="1"/>
        </w:numPr>
        <w:tabs>
          <w:tab w:val="clear" w:pos="1680"/>
          <w:tab w:val="num" w:pos="709"/>
        </w:tabs>
        <w:suppressAutoHyphens/>
        <w:spacing w:line="360" w:lineRule="auto"/>
        <w:ind w:left="709" w:hanging="283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trudnośc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w </w:t>
      </w:r>
      <w:r w:rsidRPr="00B22E41">
        <w:rPr>
          <w:rFonts w:ascii="Muli" w:hAnsi="Muli" w:cstheme="minorHAnsi"/>
          <w:sz w:val="24"/>
          <w:szCs w:val="24"/>
        </w:rPr>
        <w:t>pozyskaniu pracownikó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o kwalifikacjach niezbędnych do wykonania zobowiązania.</w:t>
      </w:r>
    </w:p>
    <w:p w14:paraId="6A7AA263" w14:textId="53884DF0" w:rsidR="003D61C6" w:rsidRPr="00B22E41" w:rsidRDefault="00902BED" w:rsidP="00403AB7">
      <w:pPr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W </w:t>
      </w:r>
      <w:r w:rsidR="00E22B7B" w:rsidRPr="00B22E41">
        <w:rPr>
          <w:rFonts w:ascii="Muli" w:hAnsi="Muli" w:cstheme="minorHAnsi"/>
          <w:sz w:val="24"/>
          <w:szCs w:val="24"/>
        </w:rPr>
        <w:t>przypadku, gdy działanie siły wyższej może wpłynąć na realizację przedmiotu Umowy, Strony – pod rygorem utraty uprawnień – obowiązane są informować się wzajemnie o wystąpieniu okolicznośc</w:t>
      </w:r>
      <w:r w:rsidRPr="00B22E41">
        <w:rPr>
          <w:rFonts w:ascii="Muli" w:hAnsi="Muli" w:cstheme="minorHAnsi"/>
          <w:sz w:val="24"/>
          <w:szCs w:val="24"/>
        </w:rPr>
        <w:t xml:space="preserve">i </w:t>
      </w:r>
      <w:r w:rsidR="00E22B7B" w:rsidRPr="00B22E41">
        <w:rPr>
          <w:rFonts w:ascii="Muli" w:hAnsi="Muli" w:cstheme="minorHAnsi"/>
          <w:sz w:val="24"/>
          <w:szCs w:val="24"/>
        </w:rPr>
        <w:t xml:space="preserve">stanowiących siłę wyższą </w:t>
      </w:r>
      <w:r w:rsidRPr="00B22E41">
        <w:rPr>
          <w:rFonts w:ascii="Muli" w:hAnsi="Muli" w:cstheme="minorHAnsi"/>
          <w:sz w:val="24"/>
          <w:szCs w:val="24"/>
        </w:rPr>
        <w:t xml:space="preserve">w </w:t>
      </w:r>
      <w:r w:rsidR="00E22B7B" w:rsidRPr="00B22E41">
        <w:rPr>
          <w:rFonts w:ascii="Muli" w:hAnsi="Muli" w:cstheme="minorHAnsi"/>
          <w:sz w:val="24"/>
          <w:szCs w:val="24"/>
        </w:rPr>
        <w:t>terminie trzech dn</w:t>
      </w:r>
      <w:r w:rsidRPr="00B22E41">
        <w:rPr>
          <w:rFonts w:ascii="Muli" w:hAnsi="Muli" w:cstheme="minorHAnsi"/>
          <w:sz w:val="24"/>
          <w:szCs w:val="24"/>
        </w:rPr>
        <w:t xml:space="preserve">i </w:t>
      </w:r>
      <w:r w:rsidR="00E22B7B" w:rsidRPr="00B22E41">
        <w:rPr>
          <w:rFonts w:ascii="Muli" w:hAnsi="Muli" w:cstheme="minorHAnsi"/>
          <w:sz w:val="24"/>
          <w:szCs w:val="24"/>
        </w:rPr>
        <w:t>od dnia powzięcia informacj</w:t>
      </w:r>
      <w:r w:rsidRPr="00B22E41">
        <w:rPr>
          <w:rFonts w:ascii="Muli" w:hAnsi="Muli" w:cstheme="minorHAnsi"/>
          <w:sz w:val="24"/>
          <w:szCs w:val="24"/>
        </w:rPr>
        <w:t xml:space="preserve">i </w:t>
      </w:r>
      <w:r w:rsidR="00E22B7B" w:rsidRPr="00B22E41">
        <w:rPr>
          <w:rFonts w:ascii="Muli" w:hAnsi="Muli" w:cstheme="minorHAnsi"/>
          <w:sz w:val="24"/>
          <w:szCs w:val="24"/>
        </w:rPr>
        <w:t>o</w:t>
      </w:r>
      <w:r w:rsidR="00A371DD" w:rsidRPr="00B22E41">
        <w:rPr>
          <w:rFonts w:ascii="Muli" w:hAnsi="Muli" w:cstheme="minorHAnsi"/>
          <w:sz w:val="24"/>
          <w:szCs w:val="24"/>
        </w:rPr>
        <w:t> </w:t>
      </w:r>
      <w:r w:rsidR="00E22B7B" w:rsidRPr="00B22E41">
        <w:rPr>
          <w:rFonts w:ascii="Muli" w:hAnsi="Muli" w:cstheme="minorHAnsi"/>
          <w:sz w:val="24"/>
          <w:szCs w:val="24"/>
        </w:rPr>
        <w:t xml:space="preserve">wystąpieniu siły wyższej bądź od dnia, </w:t>
      </w:r>
      <w:r w:rsidRPr="00B22E41">
        <w:rPr>
          <w:rFonts w:ascii="Muli" w:hAnsi="Muli" w:cstheme="minorHAnsi"/>
          <w:sz w:val="24"/>
          <w:szCs w:val="24"/>
        </w:rPr>
        <w:t xml:space="preserve">w </w:t>
      </w:r>
      <w:r w:rsidR="00E22B7B" w:rsidRPr="00B22E41">
        <w:rPr>
          <w:rFonts w:ascii="Muli" w:hAnsi="Muli" w:cstheme="minorHAnsi"/>
          <w:sz w:val="24"/>
          <w:szCs w:val="24"/>
        </w:rPr>
        <w:t>którym z zachowaniem należytej starannośc</w:t>
      </w:r>
      <w:r w:rsidRPr="00B22E41">
        <w:rPr>
          <w:rFonts w:ascii="Muli" w:hAnsi="Muli" w:cstheme="minorHAnsi"/>
          <w:sz w:val="24"/>
          <w:szCs w:val="24"/>
        </w:rPr>
        <w:t xml:space="preserve">i </w:t>
      </w:r>
      <w:r w:rsidR="00E22B7B" w:rsidRPr="00B22E41">
        <w:rPr>
          <w:rFonts w:ascii="Muli" w:hAnsi="Muli" w:cstheme="minorHAnsi"/>
          <w:sz w:val="24"/>
          <w:szCs w:val="24"/>
        </w:rPr>
        <w:t>Strony winny stwierdzić wystąpienie siły wyższej.</w:t>
      </w:r>
    </w:p>
    <w:p w14:paraId="2F22D7E4" w14:textId="77777777" w:rsidR="003D61C6" w:rsidRPr="00B22E41" w:rsidRDefault="003D61C6" w:rsidP="00403AB7">
      <w:pPr>
        <w:suppressAutoHyphens/>
        <w:spacing w:line="360" w:lineRule="auto"/>
        <w:ind w:left="426"/>
        <w:jc w:val="both"/>
        <w:rPr>
          <w:rFonts w:ascii="Muli" w:hAnsi="Muli" w:cstheme="minorHAnsi"/>
          <w:sz w:val="24"/>
          <w:szCs w:val="24"/>
        </w:rPr>
      </w:pPr>
    </w:p>
    <w:p w14:paraId="047ABEFA" w14:textId="1DB60215" w:rsidR="00722897" w:rsidRPr="00B22E41" w:rsidRDefault="00F64279" w:rsidP="00403AB7">
      <w:pPr>
        <w:suppressAutoHyphens/>
        <w:spacing w:line="360" w:lineRule="auto"/>
        <w:ind w:left="426"/>
        <w:jc w:val="center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§ 12</w:t>
      </w:r>
    </w:p>
    <w:p w14:paraId="73FD36D0" w14:textId="77777777" w:rsidR="00112B38" w:rsidRPr="00B22E41" w:rsidRDefault="00E22B7B" w:rsidP="00403AB7">
      <w:pPr>
        <w:suppressAutoHyphens/>
        <w:spacing w:line="360" w:lineRule="auto"/>
        <w:ind w:left="425"/>
        <w:jc w:val="center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Zmiany Umowy</w:t>
      </w:r>
    </w:p>
    <w:p w14:paraId="542CBA07" w14:textId="77777777" w:rsidR="00112B38" w:rsidRPr="00B22E41" w:rsidRDefault="00902BED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eastAsia="Batang" w:hAnsi="Muli" w:cstheme="minorHAnsi"/>
          <w:sz w:val="24"/>
          <w:szCs w:val="24"/>
        </w:rPr>
        <w:t xml:space="preserve">W </w:t>
      </w:r>
      <w:r w:rsidR="00112B38" w:rsidRPr="00B22E41">
        <w:rPr>
          <w:rFonts w:ascii="Muli" w:eastAsia="Batang" w:hAnsi="Muli" w:cstheme="minorHAnsi"/>
          <w:sz w:val="24"/>
          <w:szCs w:val="24"/>
        </w:rPr>
        <w:t xml:space="preserve">zakresie </w:t>
      </w:r>
      <w:r w:rsidR="008C060F" w:rsidRPr="00B22E41">
        <w:rPr>
          <w:rFonts w:ascii="Muli" w:eastAsia="Batang" w:hAnsi="Muli" w:cstheme="minorHAnsi"/>
          <w:sz w:val="24"/>
          <w:szCs w:val="24"/>
        </w:rPr>
        <w:t>zmian Umowy</w:t>
      </w:r>
      <w:r w:rsidR="00112B38" w:rsidRPr="00B22E41">
        <w:rPr>
          <w:rFonts w:ascii="Muli" w:eastAsia="Batang" w:hAnsi="Muli" w:cstheme="minorHAnsi"/>
          <w:sz w:val="24"/>
          <w:szCs w:val="24"/>
        </w:rPr>
        <w:t xml:space="preserve"> na warunkach przewidzianych </w:t>
      </w:r>
      <w:r w:rsidRPr="00B22E41">
        <w:rPr>
          <w:rFonts w:ascii="Muli" w:eastAsia="Batang" w:hAnsi="Muli" w:cstheme="minorHAnsi"/>
          <w:sz w:val="24"/>
          <w:szCs w:val="24"/>
        </w:rPr>
        <w:t xml:space="preserve">w </w:t>
      </w:r>
      <w:r w:rsidR="00112B38" w:rsidRPr="00B22E41">
        <w:rPr>
          <w:rFonts w:ascii="Muli" w:eastAsia="Batang" w:hAnsi="Muli" w:cstheme="minorHAnsi"/>
          <w:sz w:val="24"/>
          <w:szCs w:val="24"/>
        </w:rPr>
        <w:t xml:space="preserve">ustawie Pzp Strony uprawnione są </w:t>
      </w:r>
      <w:r w:rsidRPr="00B22E41">
        <w:rPr>
          <w:rFonts w:ascii="Muli" w:eastAsia="Batang" w:hAnsi="Muli" w:cstheme="minorHAnsi"/>
          <w:sz w:val="24"/>
          <w:szCs w:val="24"/>
        </w:rPr>
        <w:t xml:space="preserve">w </w:t>
      </w:r>
      <w:r w:rsidR="00112B38" w:rsidRPr="00B22E41">
        <w:rPr>
          <w:rFonts w:ascii="Muli" w:eastAsia="Batang" w:hAnsi="Muli" w:cstheme="minorHAnsi"/>
          <w:sz w:val="24"/>
          <w:szCs w:val="24"/>
        </w:rPr>
        <w:t>szczególnośc</w:t>
      </w:r>
      <w:r w:rsidRPr="00B22E41">
        <w:rPr>
          <w:rFonts w:ascii="Muli" w:eastAsia="Batang" w:hAnsi="Muli" w:cstheme="minorHAnsi"/>
          <w:sz w:val="24"/>
          <w:szCs w:val="24"/>
        </w:rPr>
        <w:t xml:space="preserve">i </w:t>
      </w:r>
      <w:r w:rsidR="00112B38" w:rsidRPr="00B22E41">
        <w:rPr>
          <w:rFonts w:ascii="Muli" w:eastAsia="Batang" w:hAnsi="Muli" w:cstheme="minorHAnsi"/>
          <w:sz w:val="24"/>
          <w:szCs w:val="24"/>
        </w:rPr>
        <w:t>do</w:t>
      </w:r>
      <w:r w:rsidR="008C060F" w:rsidRPr="00B22E41">
        <w:rPr>
          <w:rFonts w:ascii="Muli" w:eastAsia="Batang" w:hAnsi="Muli" w:cstheme="minorHAnsi"/>
          <w:sz w:val="24"/>
          <w:szCs w:val="24"/>
        </w:rPr>
        <w:t>:</w:t>
      </w:r>
    </w:p>
    <w:p w14:paraId="52E9911C" w14:textId="7BDC1394" w:rsidR="008C060F" w:rsidRPr="00B22E41" w:rsidRDefault="008C060F" w:rsidP="000915E9">
      <w:pPr>
        <w:numPr>
          <w:ilvl w:val="0"/>
          <w:numId w:val="17"/>
        </w:numPr>
        <w:suppressAutoHyphens/>
        <w:spacing w:line="360" w:lineRule="auto"/>
        <w:jc w:val="both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eastAsia="Batang" w:hAnsi="Muli" w:cstheme="minorHAnsi"/>
          <w:sz w:val="24"/>
          <w:szCs w:val="24"/>
        </w:rPr>
        <w:t xml:space="preserve">wprowadzania zmian nieistotnych rozumianych jako inne niż zmiany zdefiniowane </w:t>
      </w:r>
      <w:r w:rsidR="00902BED" w:rsidRPr="00B22E41">
        <w:rPr>
          <w:rFonts w:ascii="Muli" w:eastAsia="Batang" w:hAnsi="Muli" w:cstheme="minorHAnsi"/>
          <w:sz w:val="24"/>
          <w:szCs w:val="24"/>
        </w:rPr>
        <w:t xml:space="preserve">w </w:t>
      </w:r>
      <w:r w:rsidRPr="00B22E41">
        <w:rPr>
          <w:rFonts w:ascii="Muli" w:eastAsia="Batang" w:hAnsi="Muli" w:cstheme="minorHAnsi"/>
          <w:sz w:val="24"/>
          <w:szCs w:val="24"/>
        </w:rPr>
        <w:t xml:space="preserve">art. </w:t>
      </w:r>
      <w:r w:rsidR="00E36DC3" w:rsidRPr="00B22E41">
        <w:rPr>
          <w:rFonts w:ascii="Muli" w:eastAsia="Batang" w:hAnsi="Muli" w:cstheme="minorHAnsi"/>
          <w:sz w:val="24"/>
          <w:szCs w:val="24"/>
        </w:rPr>
        <w:t>454 ust. 2</w:t>
      </w:r>
      <w:r w:rsidRPr="00B22E41">
        <w:rPr>
          <w:rFonts w:ascii="Muli" w:eastAsia="Batang" w:hAnsi="Muli" w:cstheme="minorHAnsi"/>
          <w:sz w:val="24"/>
          <w:szCs w:val="24"/>
        </w:rPr>
        <w:t xml:space="preserve">  ustawy Pzp;</w:t>
      </w:r>
    </w:p>
    <w:p w14:paraId="6570AE98" w14:textId="7BFDFEF6" w:rsidR="008C060F" w:rsidRPr="00B22E41" w:rsidRDefault="008C060F" w:rsidP="000915E9">
      <w:pPr>
        <w:numPr>
          <w:ilvl w:val="0"/>
          <w:numId w:val="17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lastRenderedPageBreak/>
        <w:t>wprowadzania, stosownie do treśc</w:t>
      </w:r>
      <w:r w:rsidR="00902BED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art. </w:t>
      </w:r>
      <w:r w:rsidR="007751C2" w:rsidRPr="00B22E41">
        <w:rPr>
          <w:rFonts w:ascii="Muli" w:hAnsi="Muli" w:cstheme="minorHAnsi"/>
          <w:bCs/>
          <w:color w:val="000000"/>
          <w:sz w:val="24"/>
          <w:szCs w:val="24"/>
        </w:rPr>
        <w:t>455 u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st. 1 pkt 1 ustawy Ppz, zmian na zasadach </w:t>
      </w:r>
      <w:r w:rsidR="00902BED" w:rsidRPr="00B22E41">
        <w:rPr>
          <w:rFonts w:ascii="Muli" w:hAnsi="Muli" w:cstheme="minorHAnsi"/>
          <w:bCs/>
          <w:color w:val="000000"/>
          <w:sz w:val="24"/>
          <w:szCs w:val="24"/>
        </w:rPr>
        <w:t>i</w:t>
      </w:r>
      <w:r w:rsidR="00A371DD" w:rsidRPr="00B22E41">
        <w:rPr>
          <w:rFonts w:ascii="Muli" w:hAnsi="Muli" w:cstheme="minorHAnsi"/>
          <w:bCs/>
          <w:color w:val="000000"/>
          <w:sz w:val="24"/>
          <w:szCs w:val="24"/>
        </w:rPr>
        <w:t> </w:t>
      </w:r>
      <w:r w:rsidR="00902BED" w:rsidRPr="00B22E41">
        <w:rPr>
          <w:rFonts w:ascii="Muli" w:hAnsi="Muli" w:cstheme="minorHAnsi"/>
          <w:bCs/>
          <w:color w:val="000000"/>
          <w:sz w:val="24"/>
          <w:szCs w:val="24"/>
        </w:rPr>
        <w:t>w</w:t>
      </w:r>
      <w:r w:rsidR="00A371DD" w:rsidRPr="00B22E41">
        <w:rPr>
          <w:rFonts w:ascii="Muli" w:hAnsi="Muli" w:cstheme="minorHAnsi"/>
          <w:bCs/>
          <w:color w:val="000000"/>
          <w:sz w:val="24"/>
          <w:szCs w:val="24"/>
        </w:rPr>
        <w:t> 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>zakresie określonym poniżej:</w:t>
      </w:r>
    </w:p>
    <w:p w14:paraId="2EE6EBBD" w14:textId="77777777" w:rsidR="00BC4B34" w:rsidRPr="0073565B" w:rsidRDefault="00902BED" w:rsidP="000915E9">
      <w:pPr>
        <w:numPr>
          <w:ilvl w:val="1"/>
          <w:numId w:val="12"/>
        </w:numPr>
        <w:suppressAutoHyphens/>
        <w:spacing w:line="360" w:lineRule="auto"/>
        <w:ind w:left="924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BC4B34" w:rsidRPr="00B22E41">
        <w:rPr>
          <w:rFonts w:ascii="Muli" w:hAnsi="Muli" w:cstheme="minorHAnsi"/>
          <w:bCs/>
          <w:color w:val="000000"/>
          <w:sz w:val="24"/>
          <w:szCs w:val="24"/>
        </w:rPr>
        <w:t>przypadku uzasadnionej przyczynam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BC4B34" w:rsidRPr="00B22E41">
        <w:rPr>
          <w:rFonts w:ascii="Muli" w:hAnsi="Muli" w:cstheme="minorHAnsi"/>
          <w:bCs/>
          <w:color w:val="000000"/>
          <w:sz w:val="24"/>
          <w:szCs w:val="24"/>
        </w:rPr>
        <w:t>technicznym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310368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zmiany </w:t>
      </w:r>
      <w:r w:rsidR="00BC4B34" w:rsidRPr="00B22E41">
        <w:rPr>
          <w:rFonts w:ascii="Muli" w:hAnsi="Muli" w:cstheme="minorHAnsi"/>
          <w:bCs/>
          <w:color w:val="000000"/>
          <w:sz w:val="24"/>
          <w:szCs w:val="24"/>
        </w:rPr>
        <w:t>sposobu realizacj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BC4B34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Przedmiotu Umowy 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BC4B34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obszarach organizacyjnym, wykorzystywanych narzędzi, przyjętych metod 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>i</w:t>
      </w:r>
      <w:r w:rsidR="00A371DD" w:rsidRPr="0073565B">
        <w:rPr>
          <w:rFonts w:ascii="Muli" w:hAnsi="Muli" w:cstheme="minorHAnsi"/>
          <w:bCs/>
          <w:color w:val="000000"/>
          <w:sz w:val="24"/>
          <w:szCs w:val="24"/>
        </w:rPr>
        <w:t> </w:t>
      </w:r>
      <w:r w:rsidR="00BC4B34" w:rsidRPr="0073565B">
        <w:rPr>
          <w:rFonts w:ascii="Muli" w:hAnsi="Muli" w:cstheme="minorHAnsi"/>
          <w:bCs/>
          <w:color w:val="000000"/>
          <w:sz w:val="24"/>
          <w:szCs w:val="24"/>
        </w:rPr>
        <w:t>kanałó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BC4B34" w:rsidRPr="0073565B">
        <w:rPr>
          <w:rFonts w:ascii="Muli" w:hAnsi="Muli" w:cstheme="minorHAnsi"/>
          <w:bCs/>
          <w:color w:val="000000"/>
          <w:sz w:val="24"/>
          <w:szCs w:val="24"/>
        </w:rPr>
        <w:t>komunikacji;</w:t>
      </w:r>
    </w:p>
    <w:p w14:paraId="705E192E" w14:textId="44D81C72" w:rsidR="009D304E" w:rsidRPr="0073565B" w:rsidRDefault="00902BED" w:rsidP="000915E9">
      <w:pPr>
        <w:numPr>
          <w:ilvl w:val="1"/>
          <w:numId w:val="12"/>
        </w:numPr>
        <w:suppressAutoHyphens/>
        <w:spacing w:line="360" w:lineRule="auto"/>
        <w:ind w:left="924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przypadku zmiany Przedmiotu Umowy 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wyniku rezygnacj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przez Zamawiającego z częśc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prac będących następstwem ujawnienia się okoliczności, które nie były znane na</w:t>
      </w:r>
      <w:r w:rsidR="00A662C6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etapie wszczęcia postę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powania</w:t>
      </w:r>
      <w:r w:rsidR="009C0777" w:rsidRPr="0073565B">
        <w:rPr>
          <w:rFonts w:ascii="Muli" w:hAnsi="Muli" w:cstheme="minorHAnsi"/>
          <w:bCs/>
          <w:color w:val="000000"/>
          <w:sz w:val="24"/>
          <w:szCs w:val="24"/>
        </w:rPr>
        <w:t>,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przy czym wynagrodzenie Wykonawcy ulegnie odpowiedniemu zmniejszeniu</w:t>
      </w:r>
      <w:r w:rsidR="00482B95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, jednak nie więcej niż o 20% wartości </w:t>
      </w:r>
      <w:r w:rsidR="009D304E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brutto </w:t>
      </w:r>
      <w:r w:rsidR="00482B95" w:rsidRPr="0073565B">
        <w:rPr>
          <w:rFonts w:ascii="Muli" w:hAnsi="Muli" w:cstheme="minorHAnsi"/>
          <w:bCs/>
          <w:color w:val="000000"/>
          <w:sz w:val="24"/>
          <w:szCs w:val="24"/>
        </w:rPr>
        <w:t>umowy</w:t>
      </w:r>
      <w:r w:rsidR="00C20136" w:rsidRPr="0073565B">
        <w:rPr>
          <w:rFonts w:ascii="Muli" w:hAnsi="Muli" w:cstheme="minorHAnsi"/>
          <w:bCs/>
          <w:color w:val="000000"/>
          <w:sz w:val="24"/>
          <w:szCs w:val="24"/>
        </w:rPr>
        <w:t>.</w:t>
      </w:r>
      <w:r w:rsidR="005E2EEF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</w:t>
      </w:r>
      <w:r w:rsidR="00C20136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</w:t>
      </w:r>
    </w:p>
    <w:p w14:paraId="46B89DF6" w14:textId="3840D944" w:rsidR="00EE56F4" w:rsidRPr="00B22E41" w:rsidRDefault="00902BED" w:rsidP="000915E9">
      <w:pPr>
        <w:numPr>
          <w:ilvl w:val="1"/>
          <w:numId w:val="12"/>
        </w:numPr>
        <w:suppressAutoHyphens/>
        <w:spacing w:line="360" w:lineRule="auto"/>
        <w:ind w:left="924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przypadku zmiany termin</w:t>
      </w:r>
      <w:r w:rsidR="004C18B0" w:rsidRPr="0073565B">
        <w:rPr>
          <w:rFonts w:ascii="Muli" w:hAnsi="Muli" w:cstheme="minorHAnsi"/>
          <w:bCs/>
          <w:color w:val="000000"/>
          <w:sz w:val="24"/>
          <w:szCs w:val="24"/>
        </w:rPr>
        <w:t>u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realizacj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Umowy będąc</w:t>
      </w:r>
      <w:r w:rsidR="004C18B0" w:rsidRPr="0073565B">
        <w:rPr>
          <w:rFonts w:ascii="Muli" w:hAnsi="Muli" w:cstheme="minorHAnsi"/>
          <w:bCs/>
          <w:color w:val="000000"/>
          <w:sz w:val="24"/>
          <w:szCs w:val="24"/>
        </w:rPr>
        <w:t>ej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następstwem </w:t>
      </w:r>
      <w:r w:rsidR="00216375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zdarzeń związanych z </w:t>
      </w:r>
      <w:r w:rsidR="007F3A9D" w:rsidRPr="0073565B">
        <w:rPr>
          <w:rFonts w:ascii="Muli" w:hAnsi="Muli" w:cstheme="minorHAnsi"/>
          <w:bCs/>
          <w:color w:val="000000"/>
          <w:sz w:val="24"/>
          <w:szCs w:val="24"/>
        </w:rPr>
        <w:t>realizacją</w:t>
      </w:r>
      <w:r w:rsidR="00216375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</w:t>
      </w:r>
      <w:r w:rsidR="00EE56F4" w:rsidRPr="0073565B">
        <w:rPr>
          <w:rFonts w:ascii="Muli" w:hAnsi="Muli" w:cstheme="minorHAnsi"/>
          <w:bCs/>
          <w:color w:val="000000"/>
          <w:sz w:val="24"/>
          <w:szCs w:val="24"/>
        </w:rPr>
        <w:t>innych umó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>w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mających bezpośredn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wpły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na terminy wykonywania nin. Umowy lub będących następstwem decyzj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właściwych organó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administracj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publicznej</w:t>
      </w:r>
      <w:r w:rsidR="004C18B0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lub wynikających z przedłużającej się procedury udzielenia zamówienia</w:t>
      </w:r>
      <w:r w:rsidR="007A48B9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publicznego</w:t>
      </w:r>
      <w:r w:rsidR="004C18B0" w:rsidRPr="00B22E41">
        <w:rPr>
          <w:rFonts w:ascii="Muli" w:hAnsi="Muli" w:cstheme="minorHAnsi"/>
          <w:bCs/>
          <w:color w:val="000000"/>
          <w:sz w:val="24"/>
          <w:szCs w:val="24"/>
        </w:rPr>
        <w:t>.</w:t>
      </w:r>
    </w:p>
    <w:p w14:paraId="7B670AC6" w14:textId="50AB7EC5" w:rsidR="003B68A2" w:rsidRPr="00B22E41" w:rsidRDefault="00902BED" w:rsidP="000915E9">
      <w:pPr>
        <w:numPr>
          <w:ilvl w:val="1"/>
          <w:numId w:val="12"/>
        </w:numPr>
        <w:suppressAutoHyphens/>
        <w:spacing w:line="360" w:lineRule="auto"/>
        <w:ind w:left="924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przypadku zmiany stawk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podatku od towaró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usług z zastrzeżeniem że powyższa zmiana będzie miała zastosowanie wyłącznie 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odniesieniu do częśc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wynagrodzenia objętego fakturam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wystawionym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po dacie wejścia 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życie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zmian przepisó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w </w:t>
      </w:r>
      <w:r w:rsidR="00EE56F4" w:rsidRPr="00B22E41">
        <w:rPr>
          <w:rFonts w:ascii="Muli" w:hAnsi="Muli" w:cstheme="minorHAnsi"/>
          <w:bCs/>
          <w:color w:val="000000"/>
          <w:sz w:val="24"/>
          <w:szCs w:val="24"/>
        </w:rPr>
        <w:t>tym zakresie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.</w:t>
      </w:r>
    </w:p>
    <w:p w14:paraId="29AF64CC" w14:textId="133AF684" w:rsidR="005E2EEF" w:rsidRPr="00B22E41" w:rsidRDefault="005E2EEF" w:rsidP="000915E9">
      <w:pPr>
        <w:numPr>
          <w:ilvl w:val="1"/>
          <w:numId w:val="12"/>
        </w:numPr>
        <w:suppressAutoHyphens/>
        <w:spacing w:line="360" w:lineRule="auto"/>
        <w:ind w:left="924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zmiana wysokości czynszu z uwagi na zmianę wielkości wynajmowanej powierzchni. Strony na podstawie stawki za jeden metr kwadratowy obliczą wysokość czynszu. Zmiana obowiązywać będzie od miesiąca w którym Wykonawca rozpoczął działalność z wykorzystaniem zmienionej powierzchni. </w:t>
      </w:r>
    </w:p>
    <w:p w14:paraId="1BF2C07B" w14:textId="4ACEDF50" w:rsidR="003B68A2" w:rsidRPr="00B22E41" w:rsidRDefault="003B68A2" w:rsidP="000915E9">
      <w:pPr>
        <w:numPr>
          <w:ilvl w:val="1"/>
          <w:numId w:val="12"/>
        </w:numPr>
        <w:suppressAutoHyphens/>
        <w:spacing w:line="360" w:lineRule="auto"/>
        <w:ind w:left="924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>zmiany organizacji spełniania świadczenia</w:t>
      </w:r>
    </w:p>
    <w:p w14:paraId="67B1E2C5" w14:textId="34745082" w:rsidR="003B68A2" w:rsidRPr="00B22E41" w:rsidRDefault="003B68A2" w:rsidP="000915E9">
      <w:pPr>
        <w:pStyle w:val="Akapitzlist"/>
        <w:numPr>
          <w:ilvl w:val="2"/>
          <w:numId w:val="12"/>
        </w:numPr>
        <w:suppressAutoHyphens/>
        <w:spacing w:line="360" w:lineRule="auto"/>
        <w:ind w:left="1418" w:hanging="142"/>
        <w:jc w:val="both"/>
        <w:rPr>
          <w:rFonts w:ascii="Muli" w:hAnsi="Muli" w:cstheme="minorHAnsi"/>
          <w:bCs/>
          <w:color w:val="000000"/>
        </w:rPr>
      </w:pPr>
      <w:r w:rsidRPr="00B22E41">
        <w:rPr>
          <w:rFonts w:ascii="Muli" w:hAnsi="Muli" w:cstheme="minorHAnsi"/>
          <w:bCs/>
          <w:color w:val="000000"/>
        </w:rPr>
        <w:t>zmiany zasad dokonywania odbiorów – w szczególności zmiany sposobu dokumentowania dokonywania odbiorów lub ich częstotliwości, jeśli nie wpłynie to na zwiększenie wynagrodzenia Wykonawcy oraz nie obciąży Zamawiającego dodatkowymi kosztami lub wynika z zaleceń/ wytycznych związanych z realizacją Projektu lub zasadami finansowania zamówienia</w:t>
      </w:r>
      <w:r w:rsidR="00A61098" w:rsidRPr="00B22E41">
        <w:rPr>
          <w:rFonts w:ascii="Muli" w:hAnsi="Muli" w:cstheme="minorHAnsi"/>
          <w:bCs/>
          <w:color w:val="000000"/>
          <w:lang w:val="pl-PL"/>
        </w:rPr>
        <w:t xml:space="preserve">. W szczególności </w:t>
      </w:r>
      <w:r w:rsidR="00A61098" w:rsidRPr="00B22E41">
        <w:rPr>
          <w:rFonts w:ascii="Muli" w:hAnsi="Muli" w:cstheme="minorHAnsi"/>
          <w:bCs/>
          <w:color w:val="000000"/>
          <w:lang w:val="pl-PL"/>
        </w:rPr>
        <w:lastRenderedPageBreak/>
        <w:t>Zamawiający dopuszcza możliwość uznania umowy za wykonanej jeżeli  Przedmiot umowy zostanie wykonany a jego instalacja/wgranie/konfiguracja będzie możliwa  w terminie późniejszym z uwagi na okoliczności wynikające z innych umów zawartych w związku z realizacją inwestycji. W takim wypadku Wykonawca będzie zobowiązany do  wykonania tych czynności i wprowadzenia ewentualnych zmian poprawek w ramach gwarancji.</w:t>
      </w:r>
    </w:p>
    <w:p w14:paraId="6DC7CFB1" w14:textId="2E559D5F" w:rsidR="003B68A2" w:rsidRPr="00B22E41" w:rsidRDefault="003B68A2" w:rsidP="000915E9">
      <w:pPr>
        <w:pStyle w:val="Akapitzlist"/>
        <w:numPr>
          <w:ilvl w:val="2"/>
          <w:numId w:val="12"/>
        </w:numPr>
        <w:suppressAutoHyphens/>
        <w:spacing w:line="360" w:lineRule="auto"/>
        <w:ind w:left="1418" w:hanging="142"/>
        <w:jc w:val="both"/>
        <w:rPr>
          <w:rFonts w:ascii="Muli" w:hAnsi="Muli" w:cstheme="minorHAnsi"/>
          <w:bCs/>
          <w:color w:val="000000"/>
        </w:rPr>
      </w:pPr>
      <w:r w:rsidRPr="00B22E41">
        <w:rPr>
          <w:rFonts w:ascii="Muli" w:hAnsi="Muli" w:cstheme="minorHAnsi"/>
          <w:bCs/>
          <w:color w:val="000000"/>
        </w:rPr>
        <w:t>zmiany zasad dokonywania płatności wynagrodzenia,  w tym częstotliwości - jeśli nie wpłynie to na zwiększenie wynagrodzenia Wykonawcy oraz nie obciąży Zamawiającego dodatkowymi kosztami lub wynika z zaleceń/ wytycznych związanych z realizacją Projektu lub zasadami finansowania zamówienia</w:t>
      </w:r>
      <w:r w:rsidRPr="00B22E41">
        <w:rPr>
          <w:rFonts w:ascii="Muli" w:hAnsi="Muli" w:cstheme="minorHAnsi"/>
          <w:bCs/>
          <w:color w:val="000000"/>
          <w:lang w:val="pl-PL"/>
        </w:rPr>
        <w:t>.</w:t>
      </w:r>
    </w:p>
    <w:p w14:paraId="5471AFF7" w14:textId="0275D949" w:rsidR="006E7B1B" w:rsidRPr="00B22E41" w:rsidRDefault="00902BED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przypadkach wskazanych 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ust. 1 Strony dopuszczają wprowadzenie zmian wysokośc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wynagrodzenia odpowiednią do kwoty</w:t>
      </w:r>
      <w:r w:rsidR="009C0777" w:rsidRPr="00B22E41">
        <w:rPr>
          <w:rFonts w:ascii="Muli" w:hAnsi="Muli" w:cstheme="minorHAnsi"/>
          <w:bCs/>
          <w:color w:val="000000"/>
          <w:sz w:val="24"/>
          <w:szCs w:val="24"/>
        </w:rPr>
        <w:t>,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o jaką wskutek tych zmian zmianie ulegnie koszt wykonania Przedmiotu Umowy</w:t>
      </w:r>
      <w:r w:rsidR="003B68A2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, </w:t>
      </w:r>
      <w:r w:rsidR="009C0777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z zastrzeżeniem punktów, w których jest wskazana maksymalna wysokość zmiany oraz z </w:t>
      </w:r>
      <w:r w:rsidR="003B68A2" w:rsidRPr="00B22E41">
        <w:rPr>
          <w:rFonts w:ascii="Muli" w:hAnsi="Muli" w:cstheme="minorHAnsi"/>
          <w:bCs/>
          <w:color w:val="000000"/>
          <w:sz w:val="24"/>
          <w:szCs w:val="24"/>
        </w:rPr>
        <w:t>wyjątkiem tych przypadków, w których jest wyraźnie wskazane, że zmiana nie wpływa na wysokość wynagrodzenia.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celu wykazania wpływu powyżej wskazanych zmian na koszty wykonania Umowy Wykonawca przedstaw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Zamawiającemu szczegółowe kalkulacje kosztó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wg stanu sprzed danej zmiany, po dokonaniu takiej zmiany oraz wskaże kwotę o jaką wynagrodzenie powinno ulec zmianie. Z żądaniem zmiany wynagrodzenia może wystąpić Zamawiający,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w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takim przypadku Wykonawca zobowiązany jest do przedstawienia wskazanych szczegółowych kalkulacj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i 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>niezwłocznie po otrzymaniu takiego żądania.</w:t>
      </w:r>
    </w:p>
    <w:p w14:paraId="2878725F" w14:textId="5529C13B" w:rsidR="006E7B1B" w:rsidRPr="00B22E41" w:rsidRDefault="00A2002B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>Dokonywanie zmian nin. Umowy wymaga</w:t>
      </w:r>
      <w:r w:rsidR="006E7B1B"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zachowania formy pisemnej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 z zastrzeżeniem, że zmiany wprowadzane na podstawie wystąpienia którejkolwiek z przesłanek określonych ust. 1</w:t>
      </w:r>
      <w:r w:rsidR="00A371DD" w:rsidRPr="00B22E41">
        <w:rPr>
          <w:rFonts w:ascii="Muli" w:hAnsi="Muli" w:cstheme="minorHAnsi"/>
          <w:bCs/>
          <w:color w:val="000000"/>
          <w:sz w:val="24"/>
          <w:szCs w:val="24"/>
        </w:rPr>
        <w:t> 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>pkt 2 wymagają sporządzenia aneksu.</w:t>
      </w:r>
    </w:p>
    <w:p w14:paraId="5C756EBA" w14:textId="77777777" w:rsidR="00A61098" w:rsidRPr="00B22E41" w:rsidRDefault="00A61098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>Zasady wprowadzania zmian o których mowa w ust. 1:</w:t>
      </w:r>
    </w:p>
    <w:p w14:paraId="2025BEEC" w14:textId="214E45E1" w:rsidR="00A61098" w:rsidRPr="00B22E41" w:rsidRDefault="00A61098" w:rsidP="000915E9">
      <w:pPr>
        <w:numPr>
          <w:ilvl w:val="1"/>
          <w:numId w:val="21"/>
        </w:numPr>
        <w:suppressAutoHyphens/>
        <w:spacing w:line="360" w:lineRule="auto"/>
        <w:jc w:val="both"/>
        <w:rPr>
          <w:rFonts w:ascii="Muli" w:hAnsi="Muli"/>
          <w:bCs/>
          <w:color w:val="000000"/>
          <w:sz w:val="24"/>
          <w:szCs w:val="24"/>
        </w:rPr>
      </w:pPr>
      <w:r w:rsidRPr="00B22E41">
        <w:rPr>
          <w:rFonts w:ascii="Muli" w:hAnsi="Muli"/>
          <w:bCs/>
          <w:color w:val="000000"/>
          <w:sz w:val="24"/>
          <w:szCs w:val="24"/>
        </w:rPr>
        <w:lastRenderedPageBreak/>
        <w:t xml:space="preserve">złożenie pisemnego wniosku przez </w:t>
      </w:r>
      <w:r w:rsidR="00F37482">
        <w:rPr>
          <w:rFonts w:ascii="Muli" w:hAnsi="Muli"/>
          <w:bCs/>
          <w:color w:val="000000"/>
          <w:sz w:val="24"/>
          <w:szCs w:val="24"/>
        </w:rPr>
        <w:t>Stronę</w:t>
      </w:r>
      <w:r w:rsidRPr="00B22E41">
        <w:rPr>
          <w:rFonts w:ascii="Muli" w:hAnsi="Muli"/>
          <w:bCs/>
          <w:color w:val="000000"/>
          <w:sz w:val="24"/>
          <w:szCs w:val="24"/>
        </w:rPr>
        <w:t xml:space="preserve">. Do wniosku należy załączyć dowody potwierdzające wystąpienie przesłanek wykazanych przez </w:t>
      </w:r>
      <w:r w:rsidR="00F37482">
        <w:rPr>
          <w:rFonts w:ascii="Muli" w:hAnsi="Muli"/>
          <w:bCs/>
          <w:color w:val="000000"/>
          <w:sz w:val="24"/>
          <w:szCs w:val="24"/>
        </w:rPr>
        <w:t>Stronę</w:t>
      </w:r>
      <w:r w:rsidR="00F37482" w:rsidRPr="00B22E41">
        <w:rPr>
          <w:rFonts w:ascii="Muli" w:hAnsi="Muli"/>
          <w:bCs/>
          <w:color w:val="000000"/>
          <w:sz w:val="24"/>
          <w:szCs w:val="24"/>
        </w:rPr>
        <w:t xml:space="preserve"> </w:t>
      </w:r>
      <w:r w:rsidRPr="00B22E41">
        <w:rPr>
          <w:rFonts w:ascii="Muli" w:hAnsi="Muli"/>
          <w:bCs/>
          <w:color w:val="000000"/>
          <w:sz w:val="24"/>
          <w:szCs w:val="24"/>
        </w:rPr>
        <w:t xml:space="preserve">w uzasadnieniu faktycznym proponowanej zmiany. </w:t>
      </w:r>
    </w:p>
    <w:p w14:paraId="631A260B" w14:textId="6EF4F33F" w:rsidR="00A61098" w:rsidRPr="00B22E41" w:rsidRDefault="00F37482" w:rsidP="000915E9">
      <w:pPr>
        <w:numPr>
          <w:ilvl w:val="1"/>
          <w:numId w:val="21"/>
        </w:numPr>
        <w:suppressAutoHyphens/>
        <w:spacing w:line="360" w:lineRule="auto"/>
        <w:jc w:val="both"/>
        <w:rPr>
          <w:rFonts w:ascii="Muli" w:hAnsi="Muli"/>
          <w:bCs/>
          <w:color w:val="000000"/>
          <w:sz w:val="24"/>
          <w:szCs w:val="24"/>
        </w:rPr>
      </w:pPr>
      <w:r>
        <w:rPr>
          <w:rFonts w:ascii="Muli" w:hAnsi="Muli"/>
          <w:bCs/>
          <w:color w:val="000000"/>
          <w:sz w:val="24"/>
          <w:szCs w:val="24"/>
        </w:rPr>
        <w:t xml:space="preserve">Druga Strona </w:t>
      </w:r>
      <w:r w:rsidR="00887D56">
        <w:rPr>
          <w:rFonts w:ascii="Muli" w:hAnsi="Muli"/>
          <w:bCs/>
          <w:color w:val="000000"/>
          <w:sz w:val="24"/>
          <w:szCs w:val="24"/>
        </w:rPr>
        <w:t>do wniosku, o którym mowa powyżej, ustosunkują się w terminie 7 dni lub zwrócą</w:t>
      </w:r>
      <w:r w:rsidR="00A61098" w:rsidRPr="00B22E41">
        <w:rPr>
          <w:rFonts w:ascii="Muli" w:hAnsi="Muli"/>
          <w:bCs/>
          <w:color w:val="000000"/>
          <w:sz w:val="24"/>
          <w:szCs w:val="24"/>
        </w:rPr>
        <w:t xml:space="preserve"> się o przedstawienie dodatkowych wyjaśnień. </w:t>
      </w:r>
      <w:r w:rsidR="00887D56">
        <w:rPr>
          <w:rFonts w:ascii="Muli" w:hAnsi="Muli"/>
          <w:bCs/>
          <w:color w:val="000000"/>
          <w:sz w:val="24"/>
          <w:szCs w:val="24"/>
        </w:rPr>
        <w:t>Strona zobowiązana</w:t>
      </w:r>
      <w:r w:rsidR="00A61098" w:rsidRPr="00B22E41">
        <w:rPr>
          <w:rFonts w:ascii="Muli" w:hAnsi="Muli"/>
          <w:bCs/>
          <w:color w:val="000000"/>
          <w:sz w:val="24"/>
          <w:szCs w:val="24"/>
        </w:rPr>
        <w:t xml:space="preserve"> jest przedstawić dodatkowe wyjaśnienia w</w:t>
      </w:r>
      <w:r w:rsidR="00887D56">
        <w:rPr>
          <w:rFonts w:ascii="Muli" w:hAnsi="Muli"/>
          <w:bCs/>
          <w:color w:val="000000"/>
          <w:sz w:val="24"/>
          <w:szCs w:val="24"/>
        </w:rPr>
        <w:t>e wskazanym</w:t>
      </w:r>
      <w:r w:rsidR="00A61098" w:rsidRPr="00B22E41">
        <w:rPr>
          <w:rFonts w:ascii="Muli" w:hAnsi="Muli"/>
          <w:bCs/>
          <w:color w:val="000000"/>
          <w:sz w:val="24"/>
          <w:szCs w:val="24"/>
        </w:rPr>
        <w:t xml:space="preserve"> terminie, nie krótszym niż 3 dni robocze.</w:t>
      </w:r>
    </w:p>
    <w:p w14:paraId="7D326AAE" w14:textId="77777777" w:rsidR="00A61098" w:rsidRPr="00B22E41" w:rsidRDefault="00A61098" w:rsidP="000915E9">
      <w:pPr>
        <w:numPr>
          <w:ilvl w:val="1"/>
          <w:numId w:val="21"/>
        </w:numPr>
        <w:suppressAutoHyphens/>
        <w:spacing w:line="360" w:lineRule="auto"/>
        <w:jc w:val="both"/>
        <w:rPr>
          <w:rFonts w:ascii="Muli" w:hAnsi="Muli"/>
          <w:bCs/>
          <w:color w:val="000000"/>
          <w:sz w:val="24"/>
          <w:szCs w:val="24"/>
        </w:rPr>
      </w:pPr>
      <w:r w:rsidRPr="00B22E41">
        <w:rPr>
          <w:rFonts w:ascii="Muli" w:hAnsi="Muli"/>
          <w:bCs/>
          <w:color w:val="000000"/>
          <w:sz w:val="24"/>
          <w:szCs w:val="24"/>
        </w:rPr>
        <w:t>zawarcie pisemnego aneksu  określającego datę wejścia w życie zmian.</w:t>
      </w:r>
    </w:p>
    <w:p w14:paraId="4CB10955" w14:textId="778AC64D" w:rsidR="00A61098" w:rsidRPr="00B22E41" w:rsidRDefault="00A61098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>Zmiana treści Umowy o charakterze informacyjno-instrukcyjnym, niezbędnych dla sprawnej realizacji przedmiotu Umowy, w szczególności dotyczących zmiany osób upoważnionych do kontaktów, osób odpowiedzialnych za potwierdzenie prawidłowej realizacji Przedmiotu Umowy oraz osób wyznaczonych przez Wykonawcę do realizacji Przedmiotu Umowy, wraz z numerami telefonów, faksów, adresów poczty elektronicznej, adresów korespondencyjnych, nie wymaga dla swej skuteczności podpisania aneksu do Umowy. Dla skuteczności takich zmian wystarczające jest pisemne powiadomienie drugiej Strony o zmianie z wyprzedzeniem wynoszącym minimum 1 tydzień.</w:t>
      </w:r>
    </w:p>
    <w:p w14:paraId="1F94DF94" w14:textId="7AE24F80" w:rsidR="001C0140" w:rsidRPr="00B22E41" w:rsidRDefault="001C0140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eastAsia="Batang" w:hAnsi="Muli" w:cstheme="minorHAnsi"/>
          <w:sz w:val="24"/>
          <w:szCs w:val="24"/>
        </w:rPr>
      </w:pPr>
      <w:r w:rsidRPr="00B22E41">
        <w:rPr>
          <w:rFonts w:ascii="Muli" w:eastAsia="Batang" w:hAnsi="Muli" w:cstheme="minorHAnsi"/>
          <w:sz w:val="24"/>
          <w:szCs w:val="24"/>
        </w:rPr>
        <w:t xml:space="preserve">Strony dopuszczają także możliwość zmiany wysokości wynagrodzenia Wykonawcy określonego w  § </w:t>
      </w:r>
      <w:r w:rsidR="001967B4">
        <w:rPr>
          <w:rFonts w:ascii="Muli" w:eastAsia="Batang" w:hAnsi="Muli" w:cstheme="minorHAnsi"/>
          <w:sz w:val="24"/>
          <w:szCs w:val="24"/>
        </w:rPr>
        <w:t>5</w:t>
      </w:r>
      <w:r w:rsidRPr="00B22E41">
        <w:rPr>
          <w:rFonts w:ascii="Muli" w:eastAsia="Batang" w:hAnsi="Muli" w:cstheme="minorHAnsi"/>
          <w:sz w:val="24"/>
          <w:szCs w:val="24"/>
        </w:rPr>
        <w:t xml:space="preserve"> ust. 1 umowy w sytuacji gdy w okresie obowiązywania umowy nastąpi: </w:t>
      </w:r>
    </w:p>
    <w:p w14:paraId="2D5202BD" w14:textId="77777777" w:rsidR="001C0140" w:rsidRPr="00B22E41" w:rsidRDefault="001C0140" w:rsidP="000915E9">
      <w:pPr>
        <w:pStyle w:val="Akapitzlist"/>
        <w:numPr>
          <w:ilvl w:val="3"/>
          <w:numId w:val="24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>zmiana stawki podatku od towarów i usług,</w:t>
      </w:r>
    </w:p>
    <w:p w14:paraId="3E3FDB8F" w14:textId="77777777" w:rsidR="001C0140" w:rsidRPr="00B22E41" w:rsidRDefault="001C0140" w:rsidP="000915E9">
      <w:pPr>
        <w:pStyle w:val="Akapitzlist"/>
        <w:numPr>
          <w:ilvl w:val="3"/>
          <w:numId w:val="24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>zmiana wysokości minimalnego wynagrodzenia za pracę ustalonego na podstawie art. 2 ust. 3-5 ustawy z dnia 10 października 2002 r. o minimalnym wynagrodzeniu za pracę,</w:t>
      </w:r>
    </w:p>
    <w:p w14:paraId="32D6E10E" w14:textId="77777777" w:rsidR="001C0140" w:rsidRPr="00B22E41" w:rsidRDefault="001C0140" w:rsidP="000915E9">
      <w:pPr>
        <w:pStyle w:val="Akapitzlist"/>
        <w:numPr>
          <w:ilvl w:val="3"/>
          <w:numId w:val="24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 xml:space="preserve">zmiana zasad podlegania ubezpieczeniom społecznym lub ubezpieczeniom zdrowotnym lub wysokości składki na ubezpieczenie społeczne lub zdrowotne </w:t>
      </w:r>
    </w:p>
    <w:p w14:paraId="7884A355" w14:textId="0928D366" w:rsidR="001C0140" w:rsidRPr="00B22E41" w:rsidRDefault="001C0140" w:rsidP="00403AB7">
      <w:pPr>
        <w:spacing w:line="360" w:lineRule="auto"/>
        <w:ind w:left="426"/>
        <w:jc w:val="both"/>
        <w:rPr>
          <w:rFonts w:ascii="Muli" w:eastAsia="Batang" w:hAnsi="Muli" w:cstheme="minorHAnsi"/>
          <w:sz w:val="24"/>
          <w:szCs w:val="24"/>
        </w:rPr>
      </w:pPr>
      <w:r w:rsidRPr="00B22E41">
        <w:rPr>
          <w:rFonts w:ascii="Muli" w:eastAsia="Batang" w:hAnsi="Muli" w:cstheme="minorHAnsi"/>
          <w:b/>
          <w:sz w:val="24"/>
          <w:szCs w:val="24"/>
        </w:rPr>
        <w:lastRenderedPageBreak/>
        <w:t xml:space="preserve">- i </w:t>
      </w:r>
      <w:r w:rsidRPr="00B22E41">
        <w:rPr>
          <w:rFonts w:ascii="Muli" w:eastAsia="Batang" w:hAnsi="Muli" w:cstheme="minorHAnsi"/>
          <w:sz w:val="24"/>
          <w:szCs w:val="24"/>
        </w:rPr>
        <w:t>wskazane wyżej zdarzenia będą miały wpływ na koszty wykonania zamówienia przez wykonawcę. Strony dokonają zmiany stosownie do zasad określonych w ust. 7.</w:t>
      </w:r>
    </w:p>
    <w:p w14:paraId="137AFE80" w14:textId="27E60B41" w:rsidR="001C0140" w:rsidRPr="00B22E41" w:rsidRDefault="001C0140" w:rsidP="000915E9">
      <w:pPr>
        <w:numPr>
          <w:ilvl w:val="0"/>
          <w:numId w:val="16"/>
        </w:numPr>
        <w:suppressAutoHyphens/>
        <w:spacing w:line="360" w:lineRule="auto"/>
        <w:ind w:left="357" w:hanging="357"/>
        <w:jc w:val="both"/>
        <w:rPr>
          <w:rFonts w:ascii="Muli" w:eastAsia="Batang" w:hAnsi="Muli" w:cstheme="minorHAnsi"/>
          <w:sz w:val="24"/>
          <w:szCs w:val="24"/>
        </w:rPr>
      </w:pPr>
      <w:r w:rsidRPr="00B22E41">
        <w:rPr>
          <w:rFonts w:ascii="Muli" w:eastAsia="Batang" w:hAnsi="Muli" w:cstheme="minorHAnsi"/>
          <w:sz w:val="24"/>
          <w:szCs w:val="24"/>
        </w:rPr>
        <w:t>Zasady wprowadzania zmian do umowy o których mowa w ust. 6:</w:t>
      </w:r>
    </w:p>
    <w:p w14:paraId="70822979" w14:textId="23AC3AAA" w:rsidR="001C0140" w:rsidRPr="00B22E41" w:rsidRDefault="001C0140" w:rsidP="000915E9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 xml:space="preserve">złożenie pisemnego wniosku przez Wykonawcę określającego podstawę prawną dokonania zmiany wynagrodzenia tj. wskazanie aktu prawnego i daty wejścia w życie jego przepisów oraz podstawę faktyczną dokonania zmiany wysokości wynagrodzenia w tym określającej wpływ zmian przepisów o których mowa w ust. </w:t>
      </w:r>
      <w:r w:rsidRPr="00B22E41">
        <w:rPr>
          <w:rFonts w:ascii="Muli" w:eastAsia="Batang" w:hAnsi="Muli" w:cstheme="minorHAnsi"/>
          <w:lang w:val="pl-PL"/>
        </w:rPr>
        <w:t>6</w:t>
      </w:r>
      <w:r w:rsidRPr="00B22E41">
        <w:rPr>
          <w:rFonts w:ascii="Muli" w:eastAsia="Batang" w:hAnsi="Muli" w:cstheme="minorHAnsi"/>
        </w:rPr>
        <w:t xml:space="preserve">  na koszty wykonania zamówienia przez Wykonawcę. Wraz z wnioskiem Wykonawca zobowiązany jest do złożenia dowodów potwierdzających ponoszenie kosztów wykonania zamówienia w określonej wysokości przed dokonaniem zmian przepisów o których mowa w ust. </w:t>
      </w:r>
      <w:r w:rsidRPr="00B22E41">
        <w:rPr>
          <w:rFonts w:ascii="Muli" w:eastAsia="Batang" w:hAnsi="Muli" w:cstheme="minorHAnsi"/>
          <w:lang w:val="pl-PL"/>
        </w:rPr>
        <w:t>6</w:t>
      </w:r>
      <w:r w:rsidRPr="00B22E41">
        <w:rPr>
          <w:rFonts w:ascii="Muli" w:eastAsia="Batang" w:hAnsi="Muli" w:cstheme="minorHAnsi"/>
        </w:rPr>
        <w:t xml:space="preserve">  i dowodów potwierdzających ponoszenie innych kosztów wykonania zamówienia po wejściu w życie zmian przepisów o których mowa w ust. </w:t>
      </w:r>
      <w:r w:rsidRPr="00B22E41">
        <w:rPr>
          <w:rFonts w:ascii="Muli" w:eastAsia="Batang" w:hAnsi="Muli" w:cstheme="minorHAnsi"/>
          <w:lang w:val="pl-PL"/>
        </w:rPr>
        <w:t>6</w:t>
      </w:r>
      <w:r w:rsidRPr="00B22E41">
        <w:rPr>
          <w:rFonts w:ascii="Muli" w:eastAsia="Batang" w:hAnsi="Muli" w:cstheme="minorHAnsi"/>
        </w:rPr>
        <w:t>, w szczególności zawierających:</w:t>
      </w:r>
    </w:p>
    <w:p w14:paraId="4C7DF0E8" w14:textId="77777777" w:rsidR="001C0140" w:rsidRPr="00B22E41" w:rsidRDefault="001C0140" w:rsidP="000915E9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 xml:space="preserve">liczbę osób, dane osób oraz wysokość dotychczasowego wynagrodzenia osób, które wykonywały Przedmiot umowy i które były wynagrodzone w wysokości minimalnego wynagrodzenia za pracę lub </w:t>
      </w:r>
    </w:p>
    <w:p w14:paraId="168FC821" w14:textId="77777777" w:rsidR="001C0140" w:rsidRPr="00B22E41" w:rsidRDefault="001C0140" w:rsidP="000915E9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>liczbę osób, dane osób oraz wysokość składek ubezpieczenia społecznego lub zdrowotnego osób które  wykonywały Przedmiot umowy.</w:t>
      </w:r>
      <w:r w:rsidRPr="00B22E41">
        <w:rPr>
          <w:rFonts w:ascii="Muli" w:eastAsia="Batang" w:hAnsi="Muli" w:cstheme="minorHAnsi"/>
        </w:rPr>
        <w:tab/>
      </w:r>
    </w:p>
    <w:p w14:paraId="24FD5748" w14:textId="77777777" w:rsidR="001C0140" w:rsidRPr="00B22E41" w:rsidRDefault="001C0140" w:rsidP="000915E9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>Zamawiający do wniosku Wykonawcy ustosunkuje się w terminie 7 dni lub zwróci się do Wykonawcy o przedstawienie dodatkowych wyjaśnień. Wykonawca zobowiązany jest przedstawić dodatkowe wyjaśnienia w terminie wskazanym przez Zamawiającego, nie krótszym niż 3 dni robocze.</w:t>
      </w:r>
    </w:p>
    <w:p w14:paraId="260A2EF6" w14:textId="5EDB9F7E" w:rsidR="001C0140" w:rsidRPr="00B22E41" w:rsidRDefault="001C0140" w:rsidP="000915E9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Muli" w:eastAsia="Batang" w:hAnsi="Muli" w:cstheme="minorHAnsi"/>
        </w:rPr>
      </w:pPr>
      <w:r w:rsidRPr="00B22E41">
        <w:rPr>
          <w:rFonts w:ascii="Muli" w:eastAsia="Batang" w:hAnsi="Muli" w:cstheme="minorHAnsi"/>
        </w:rPr>
        <w:t>zawarcie pisemnego aneksu  określającego datę wejścia w życie zmian. Zmiana wysokości wynagrodzenia należnego Wykonawcy może nastąpić tylko po terminie wejścia w życie zmian, o których mowa w ust.</w:t>
      </w:r>
      <w:r w:rsidRPr="00B22E41">
        <w:rPr>
          <w:rFonts w:ascii="Muli" w:eastAsia="Batang" w:hAnsi="Muli" w:cstheme="minorHAnsi"/>
          <w:lang w:val="pl-PL"/>
        </w:rPr>
        <w:t xml:space="preserve"> 6</w:t>
      </w:r>
      <w:r w:rsidRPr="00B22E41">
        <w:rPr>
          <w:rFonts w:ascii="Muli" w:eastAsia="Batang" w:hAnsi="Muli" w:cstheme="minorHAnsi"/>
        </w:rPr>
        <w:t>.</w:t>
      </w:r>
    </w:p>
    <w:p w14:paraId="52C83D5A" w14:textId="77777777" w:rsidR="00922DF6" w:rsidRPr="00B22E41" w:rsidRDefault="00922DF6" w:rsidP="000915E9">
      <w:pPr>
        <w:numPr>
          <w:ilvl w:val="0"/>
          <w:numId w:val="16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Zamawiający przewiduje możliwość zmiany wysokości wynagrodzenia należnego Wykonawcy, w przypadku zmiany kosztów związanych z realizacją Umowy. Przez zmianę kosztów rozumie się wzrost kosztów, jak i 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lastRenderedPageBreak/>
        <w:t xml:space="preserve">ich obniżenie, względem cen jednostkowych wskazanych przez Wykonawcę w Ofercie.   </w:t>
      </w:r>
    </w:p>
    <w:p w14:paraId="66E68022" w14:textId="3DE21B5A" w:rsidR="00922DF6" w:rsidRPr="00B22E41" w:rsidRDefault="00922DF6" w:rsidP="000915E9">
      <w:pPr>
        <w:numPr>
          <w:ilvl w:val="0"/>
          <w:numId w:val="16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Wynagrodzenie składnika określonego ust. 8 może podlegać waloryzacji w oparciu o półroczny Wskaźnik cen towarów i usług konsumpcyjnych, opublikowany w formie komunikatu przez Prezesa Głównego Urzędu Statystycznego w Dzienniku Urzędowym RP „Monitor Polski” na stronie internetowej Urzędu. </w:t>
      </w:r>
    </w:p>
    <w:p w14:paraId="33CE7B68" w14:textId="1D140BD5" w:rsidR="00922DF6" w:rsidRPr="00B22E41" w:rsidRDefault="00922DF6" w:rsidP="000915E9">
      <w:pPr>
        <w:numPr>
          <w:ilvl w:val="0"/>
          <w:numId w:val="16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Strony mogą żądać zmiany składników/składnika wynagrodzenia, jeżeli wskaźnik wzrostu lub obniżenia cen towarów i usług, o którym mowa w ust. 9, przekroczy 5 %. </w:t>
      </w:r>
    </w:p>
    <w:p w14:paraId="13612392" w14:textId="210A3804" w:rsidR="00922DF6" w:rsidRPr="00B22E41" w:rsidRDefault="00922DF6" w:rsidP="000915E9">
      <w:pPr>
        <w:numPr>
          <w:ilvl w:val="0"/>
          <w:numId w:val="16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Po każdych 6 miesiącach liczonych od dnia zawarcia Umowy, Strony mogą żądać zmiany składnika wynagrodzenia. Każda ze Stron Umowy może zwrócić się do drugiej Strony z wnioskiem o waloryzację w terminie do 30 dni od dnia upływu 6 miesięcy od zawarcia Umowy. </w:t>
      </w:r>
    </w:p>
    <w:p w14:paraId="109E42E7" w14:textId="3DD9D9AB" w:rsidR="00922DF6" w:rsidRPr="00B22E41" w:rsidRDefault="00922DF6" w:rsidP="000915E9">
      <w:pPr>
        <w:numPr>
          <w:ilvl w:val="0"/>
          <w:numId w:val="16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Waloryzacja danego składnika wynagrodzenia, będzie obliczana według Wskaźnika, o którym mowa w ust. 9, za rok poprzedzający złożenie wniosku o waloryzację. Waloryzacja wynagrodzenia Wykonawcy będzie następować o różnicę pomiędzy ustalanym Wskaźnikiem, o którym mowa w ust. 9 a wskaźnikiem 5 %, o którym mowa w ust. </w:t>
      </w:r>
      <w:r w:rsidR="00F37482">
        <w:rPr>
          <w:rFonts w:ascii="Muli" w:hAnsi="Muli" w:cstheme="minorHAnsi"/>
          <w:bCs/>
          <w:color w:val="000000"/>
          <w:sz w:val="24"/>
          <w:szCs w:val="24"/>
        </w:rPr>
        <w:t>10</w:t>
      </w: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. </w:t>
      </w:r>
    </w:p>
    <w:p w14:paraId="21E66A9D" w14:textId="67F25523" w:rsidR="001C0140" w:rsidRPr="00F07CAC" w:rsidRDefault="00922DF6" w:rsidP="00F07CAC">
      <w:pPr>
        <w:numPr>
          <w:ilvl w:val="0"/>
          <w:numId w:val="16"/>
        </w:numPr>
        <w:suppressAutoHyphens/>
        <w:spacing w:line="360" w:lineRule="auto"/>
        <w:jc w:val="both"/>
        <w:rPr>
          <w:rFonts w:ascii="Muli" w:hAnsi="Muli" w:cstheme="minorHAnsi"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Cs/>
          <w:color w:val="000000"/>
          <w:sz w:val="24"/>
          <w:szCs w:val="24"/>
        </w:rPr>
        <w:t xml:space="preserve">W wyniku dokonania wszystkich waloryzacji, wynagrodzenie może ulec zwiększeniu lub zmniejszeniu 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maksymalnie o </w:t>
      </w:r>
      <w:r w:rsidR="007B103F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5 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>% łącznej wysokości wynagrodzenia</w:t>
      </w:r>
      <w:r w:rsidR="004E31EF"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maksymalnego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brutto, o którym mowa w § </w:t>
      </w:r>
      <w:r w:rsidR="001967B4" w:rsidRPr="0073565B">
        <w:rPr>
          <w:rFonts w:ascii="Muli" w:hAnsi="Muli" w:cstheme="minorHAnsi"/>
          <w:bCs/>
          <w:color w:val="000000"/>
          <w:sz w:val="24"/>
          <w:szCs w:val="24"/>
        </w:rPr>
        <w:t>5</w:t>
      </w:r>
      <w:r w:rsidRPr="0073565B">
        <w:rPr>
          <w:rFonts w:ascii="Muli" w:hAnsi="Muli" w:cstheme="minorHAnsi"/>
          <w:bCs/>
          <w:color w:val="000000"/>
          <w:sz w:val="24"/>
          <w:szCs w:val="24"/>
        </w:rPr>
        <w:t xml:space="preserve"> ust. 1. </w:t>
      </w:r>
    </w:p>
    <w:p w14:paraId="3DE6DB3C" w14:textId="77777777" w:rsidR="00A61098" w:rsidRPr="00B22E41" w:rsidRDefault="00A61098" w:rsidP="00403AB7">
      <w:pPr>
        <w:suppressAutoHyphens/>
        <w:spacing w:line="360" w:lineRule="auto"/>
        <w:ind w:left="357"/>
        <w:jc w:val="both"/>
        <w:rPr>
          <w:rFonts w:ascii="Muli" w:hAnsi="Muli" w:cstheme="minorHAnsi"/>
          <w:bCs/>
          <w:color w:val="000000"/>
          <w:sz w:val="24"/>
          <w:szCs w:val="24"/>
        </w:rPr>
      </w:pPr>
    </w:p>
    <w:p w14:paraId="2FC85F9C" w14:textId="77777777" w:rsidR="00483FA4" w:rsidRPr="00B22E41" w:rsidRDefault="00F64279" w:rsidP="00403AB7">
      <w:pPr>
        <w:pStyle w:val="Akapitzlist"/>
        <w:widowControl w:val="0"/>
        <w:suppressAutoHyphens/>
        <w:spacing w:line="360" w:lineRule="auto"/>
        <w:ind w:left="0"/>
        <w:contextualSpacing w:val="0"/>
        <w:jc w:val="center"/>
        <w:rPr>
          <w:rFonts w:ascii="Muli" w:hAnsi="Muli" w:cstheme="minorHAnsi"/>
          <w:b/>
          <w:bCs/>
          <w:color w:val="000000"/>
          <w:lang w:val="pl-PL"/>
        </w:rPr>
      </w:pPr>
      <w:r w:rsidRPr="00B22E41">
        <w:rPr>
          <w:rFonts w:ascii="Muli" w:hAnsi="Muli" w:cstheme="minorHAnsi"/>
          <w:b/>
          <w:bCs/>
          <w:color w:val="000000"/>
        </w:rPr>
        <w:t>§ 1</w:t>
      </w:r>
      <w:r w:rsidR="00E851A6" w:rsidRPr="00B22E41">
        <w:rPr>
          <w:rFonts w:ascii="Muli" w:hAnsi="Muli" w:cstheme="minorHAnsi"/>
          <w:b/>
          <w:bCs/>
          <w:color w:val="000000"/>
          <w:lang w:val="pl-PL"/>
        </w:rPr>
        <w:t>3</w:t>
      </w:r>
    </w:p>
    <w:p w14:paraId="3508A6E2" w14:textId="77777777" w:rsidR="00DE3CFF" w:rsidRPr="00B22E41" w:rsidRDefault="00483FA4" w:rsidP="00403AB7">
      <w:pPr>
        <w:spacing w:line="360" w:lineRule="auto"/>
        <w:jc w:val="center"/>
        <w:rPr>
          <w:rFonts w:ascii="Muli" w:hAnsi="Muli" w:cstheme="minorHAnsi"/>
          <w:b/>
          <w:bCs/>
          <w:sz w:val="24"/>
          <w:szCs w:val="24"/>
        </w:rPr>
      </w:pPr>
      <w:r w:rsidRPr="00B22E41">
        <w:rPr>
          <w:rFonts w:ascii="Muli" w:hAnsi="Muli" w:cstheme="minorHAnsi"/>
          <w:b/>
          <w:bCs/>
          <w:sz w:val="24"/>
          <w:szCs w:val="24"/>
        </w:rPr>
        <w:t>Tajemnica informacj</w:t>
      </w:r>
      <w:r w:rsidR="00902BED" w:rsidRPr="00B22E41">
        <w:rPr>
          <w:rFonts w:ascii="Muli" w:hAnsi="Muli" w:cstheme="minorHAnsi"/>
          <w:b/>
          <w:bCs/>
          <w:sz w:val="24"/>
          <w:szCs w:val="24"/>
        </w:rPr>
        <w:t xml:space="preserve">i </w:t>
      </w:r>
      <w:r w:rsidRPr="00B22E41">
        <w:rPr>
          <w:rFonts w:ascii="Muli" w:hAnsi="Muli" w:cstheme="minorHAnsi"/>
          <w:b/>
          <w:bCs/>
          <w:sz w:val="24"/>
          <w:szCs w:val="24"/>
        </w:rPr>
        <w:t>poufnych</w:t>
      </w:r>
    </w:p>
    <w:p w14:paraId="27F70352" w14:textId="77777777" w:rsidR="00335503" w:rsidRPr="00B22E41" w:rsidRDefault="00483FA4" w:rsidP="00403AB7">
      <w:pPr>
        <w:spacing w:line="360" w:lineRule="auto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Wykonawca zobowiązuje się do zachowania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tajemnicy wobec os</w:t>
      </w:r>
      <w:r w:rsidR="00335503" w:rsidRPr="00B22E41">
        <w:rPr>
          <w:rFonts w:ascii="Muli" w:hAnsi="Muli" w:cstheme="minorHAnsi"/>
          <w:sz w:val="24"/>
          <w:szCs w:val="24"/>
        </w:rPr>
        <w:t>ób trzecich informacj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="00335503" w:rsidRPr="00B22E41">
        <w:rPr>
          <w:rFonts w:ascii="Muli" w:hAnsi="Muli" w:cstheme="minorHAnsi"/>
          <w:sz w:val="24"/>
          <w:szCs w:val="24"/>
        </w:rPr>
        <w:t>poufnych. Przez informacje poufne rozumi</w:t>
      </w:r>
      <w:r w:rsidR="00DE3CFF" w:rsidRPr="00B22E41">
        <w:rPr>
          <w:rFonts w:ascii="Muli" w:hAnsi="Muli" w:cstheme="minorHAnsi"/>
          <w:sz w:val="24"/>
          <w:szCs w:val="24"/>
        </w:rPr>
        <w:t>e</w:t>
      </w:r>
      <w:r w:rsidR="00335503" w:rsidRPr="00B22E41">
        <w:rPr>
          <w:rFonts w:ascii="Muli" w:hAnsi="Muli" w:cstheme="minorHAnsi"/>
          <w:sz w:val="24"/>
          <w:szCs w:val="24"/>
        </w:rPr>
        <w:t xml:space="preserve"> się niezależnie od formy ich utrwalenia lub przekazania informacje Zamawiającego, które nie zostały podane do publicznej wiadomości, a</w:t>
      </w:r>
      <w:r w:rsidR="00A371DD" w:rsidRPr="00B22E41">
        <w:rPr>
          <w:rFonts w:ascii="Muli" w:hAnsi="Muli" w:cstheme="minorHAnsi"/>
          <w:sz w:val="24"/>
          <w:szCs w:val="24"/>
        </w:rPr>
        <w:t> </w:t>
      </w:r>
      <w:r w:rsidR="00335503" w:rsidRPr="00B22E41">
        <w:rPr>
          <w:rFonts w:ascii="Muli" w:hAnsi="Muli" w:cstheme="minorHAnsi"/>
          <w:sz w:val="24"/>
          <w:szCs w:val="24"/>
        </w:rPr>
        <w:t xml:space="preserve">zostały przekazane Wykonawcy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="00335503" w:rsidRPr="00B22E41">
        <w:rPr>
          <w:rFonts w:ascii="Muli" w:hAnsi="Muli" w:cstheme="minorHAnsi"/>
          <w:sz w:val="24"/>
          <w:szCs w:val="24"/>
        </w:rPr>
        <w:t xml:space="preserve">związku z realizacją nin. Umowy 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="00335503" w:rsidRPr="00B22E41">
        <w:rPr>
          <w:rFonts w:ascii="Muli" w:hAnsi="Muli" w:cstheme="minorHAnsi"/>
          <w:sz w:val="24"/>
          <w:szCs w:val="24"/>
        </w:rPr>
        <w:t xml:space="preserve">które Zamawiający oznaczył jako poufne lub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="00335503" w:rsidRPr="00B22E41">
        <w:rPr>
          <w:rFonts w:ascii="Muli" w:hAnsi="Muli" w:cstheme="minorHAnsi"/>
          <w:sz w:val="24"/>
          <w:szCs w:val="24"/>
        </w:rPr>
        <w:t xml:space="preserve">inny sposób poinformował Wykonawcę, że traktuje je jako poufne. Za informacje poufne nie są </w:t>
      </w:r>
      <w:r w:rsidR="00335503" w:rsidRPr="00B22E41">
        <w:rPr>
          <w:rFonts w:ascii="Muli" w:hAnsi="Muli" w:cstheme="minorHAnsi"/>
          <w:sz w:val="24"/>
          <w:szCs w:val="24"/>
        </w:rPr>
        <w:lastRenderedPageBreak/>
        <w:t>uważane informacje, które Zamawiający jest obowiązany ujawnić na mocy obowiązujących przepisó</w:t>
      </w:r>
      <w:r w:rsidR="00902BED" w:rsidRPr="00B22E41">
        <w:rPr>
          <w:rFonts w:ascii="Muli" w:hAnsi="Muli" w:cstheme="minorHAnsi"/>
          <w:sz w:val="24"/>
          <w:szCs w:val="24"/>
        </w:rPr>
        <w:t xml:space="preserve">w w </w:t>
      </w:r>
      <w:r w:rsidR="00335503" w:rsidRPr="00B22E41">
        <w:rPr>
          <w:rFonts w:ascii="Muli" w:hAnsi="Muli" w:cstheme="minorHAnsi"/>
          <w:sz w:val="24"/>
          <w:szCs w:val="24"/>
        </w:rPr>
        <w:t>tym prawa zamówień publicznych.</w:t>
      </w:r>
    </w:p>
    <w:p w14:paraId="4A4724C0" w14:textId="4E3CBE52" w:rsidR="00DA64E2" w:rsidRPr="00B22E41" w:rsidRDefault="00DA64E2" w:rsidP="00403AB7">
      <w:pPr>
        <w:suppressAutoHyphens/>
        <w:spacing w:line="360" w:lineRule="auto"/>
        <w:ind w:left="357"/>
        <w:jc w:val="center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§ 1</w:t>
      </w:r>
      <w:r w:rsidR="00682F91" w:rsidRPr="00B22E41">
        <w:rPr>
          <w:rFonts w:ascii="Muli" w:hAnsi="Muli" w:cstheme="minorHAnsi"/>
          <w:b/>
          <w:bCs/>
          <w:color w:val="000000"/>
          <w:sz w:val="24"/>
          <w:szCs w:val="24"/>
        </w:rPr>
        <w:t>4</w:t>
      </w:r>
    </w:p>
    <w:p w14:paraId="2659A9ED" w14:textId="77777777" w:rsidR="00DA64E2" w:rsidRPr="00B22E41" w:rsidRDefault="00DA64E2" w:rsidP="00403AB7">
      <w:pPr>
        <w:suppressAutoHyphens/>
        <w:spacing w:line="360" w:lineRule="auto"/>
        <w:ind w:left="357"/>
        <w:jc w:val="center"/>
        <w:textAlignment w:val="baseline"/>
        <w:rPr>
          <w:rFonts w:ascii="Muli" w:hAnsi="Muli" w:cstheme="minorHAnsi"/>
          <w:b/>
          <w:bCs/>
          <w:color w:val="000000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Zabezpieczenie należytego wykonania umowy</w:t>
      </w:r>
    </w:p>
    <w:p w14:paraId="58D8AA36" w14:textId="37B199C9" w:rsidR="00DA64E2" w:rsidRPr="00B22E41" w:rsidRDefault="00DA64E2" w:rsidP="00403AB7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Strony zgodnie oświadczają, iż celem zabezpieczenia należytego wykonania niniejszej  Umowy Wykonawca wniósł zabezpieczenie w wysokości </w:t>
      </w:r>
      <w:r w:rsidR="00E850B7" w:rsidRPr="00B22E41">
        <w:rPr>
          <w:rFonts w:ascii="Muli" w:hAnsi="Muli" w:cstheme="minorHAnsi"/>
          <w:sz w:val="24"/>
          <w:szCs w:val="24"/>
        </w:rPr>
        <w:t>5</w:t>
      </w:r>
      <w:r w:rsidRPr="00B22E41">
        <w:rPr>
          <w:rFonts w:ascii="Muli" w:hAnsi="Muli" w:cstheme="minorHAnsi"/>
          <w:sz w:val="24"/>
          <w:szCs w:val="24"/>
        </w:rPr>
        <w:t xml:space="preserve"> % całkowit</w:t>
      </w:r>
      <w:r w:rsidR="00B10FDD">
        <w:rPr>
          <w:rFonts w:ascii="Muli" w:hAnsi="Muli" w:cstheme="minorHAnsi"/>
          <w:sz w:val="24"/>
          <w:szCs w:val="24"/>
        </w:rPr>
        <w:t xml:space="preserve">ego wynagrodzenia brutto tj. </w:t>
      </w:r>
      <w:r w:rsidR="00D702DF">
        <w:rPr>
          <w:rFonts w:ascii="Muli" w:hAnsi="Muli" w:cstheme="minorHAnsi"/>
          <w:sz w:val="24"/>
          <w:szCs w:val="24"/>
        </w:rPr>
        <w:t>…………….</w:t>
      </w:r>
      <w:r w:rsidR="006A49C0">
        <w:rPr>
          <w:rFonts w:ascii="Muli" w:hAnsi="Muli" w:cstheme="minorHAnsi"/>
          <w:sz w:val="24"/>
          <w:szCs w:val="24"/>
        </w:rPr>
        <w:t xml:space="preserve"> zł (słownie: </w:t>
      </w:r>
      <w:r w:rsidR="00D702DF">
        <w:rPr>
          <w:rFonts w:ascii="Muli" w:hAnsi="Muli" w:cstheme="minorHAnsi"/>
          <w:sz w:val="24"/>
          <w:szCs w:val="24"/>
        </w:rPr>
        <w:t>………………………..</w:t>
      </w:r>
      <w:r w:rsidR="006A49C0">
        <w:rPr>
          <w:rFonts w:ascii="Muli" w:hAnsi="Muli" w:cstheme="minorHAnsi"/>
          <w:sz w:val="24"/>
          <w:szCs w:val="24"/>
        </w:rPr>
        <w:t>) w formie gwarancji ubezpieczeniowej.</w:t>
      </w:r>
    </w:p>
    <w:p w14:paraId="0B06AD8A" w14:textId="02164AA3" w:rsidR="00DA64E2" w:rsidRPr="00B22E41" w:rsidRDefault="00DA64E2" w:rsidP="00403AB7">
      <w:pPr>
        <w:numPr>
          <w:ilvl w:val="0"/>
          <w:numId w:val="5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Zwrot 100 % kwoty zabezpieczenia należytego wykonania Umowy nastąpi</w:t>
      </w:r>
      <w:r w:rsidR="00474A39">
        <w:rPr>
          <w:rFonts w:ascii="Muli" w:hAnsi="Muli" w:cstheme="minorHAnsi"/>
          <w:sz w:val="24"/>
          <w:szCs w:val="24"/>
        </w:rPr>
        <w:br/>
      </w:r>
      <w:r w:rsidRPr="00B22E41">
        <w:rPr>
          <w:rFonts w:ascii="Muli" w:hAnsi="Muli" w:cstheme="minorHAnsi"/>
          <w:sz w:val="24"/>
          <w:szCs w:val="24"/>
        </w:rPr>
        <w:t>w terminie 30 dni od  dnia wykonania zamówienia i uznania przez Zamawiającego za należycie wykonane.</w:t>
      </w:r>
    </w:p>
    <w:p w14:paraId="09483DAE" w14:textId="38C5BC43" w:rsidR="000D4564" w:rsidRPr="00B22E41" w:rsidRDefault="000D4564" w:rsidP="00403AB7">
      <w:pPr>
        <w:pStyle w:val="Domylnie"/>
        <w:spacing w:line="360" w:lineRule="auto"/>
        <w:ind w:left="357"/>
        <w:jc w:val="center"/>
        <w:rPr>
          <w:rFonts w:ascii="Muli" w:hAnsi="Muli" w:cstheme="minorHAnsi"/>
          <w:b/>
          <w:bCs/>
        </w:rPr>
      </w:pPr>
      <w:r w:rsidRPr="00B22E41">
        <w:rPr>
          <w:rFonts w:ascii="Muli" w:hAnsi="Muli" w:cstheme="minorHAnsi"/>
          <w:b/>
          <w:bCs/>
        </w:rPr>
        <w:t>§ 1</w:t>
      </w:r>
      <w:r w:rsidR="00682F91" w:rsidRPr="00B22E41">
        <w:rPr>
          <w:rFonts w:ascii="Muli" w:hAnsi="Muli" w:cstheme="minorHAnsi"/>
          <w:b/>
          <w:bCs/>
        </w:rPr>
        <w:t>5</w:t>
      </w:r>
    </w:p>
    <w:p w14:paraId="33730052" w14:textId="77777777" w:rsidR="000D4564" w:rsidRPr="00B22E41" w:rsidRDefault="000D4564" w:rsidP="00403AB7">
      <w:pPr>
        <w:pStyle w:val="Domylnie"/>
        <w:spacing w:line="360" w:lineRule="auto"/>
        <w:ind w:left="360"/>
        <w:jc w:val="center"/>
        <w:rPr>
          <w:rFonts w:ascii="Muli" w:hAnsi="Muli" w:cstheme="minorHAnsi"/>
          <w:b/>
          <w:bCs/>
        </w:rPr>
      </w:pPr>
      <w:r w:rsidRPr="00B22E41">
        <w:rPr>
          <w:rFonts w:ascii="Muli" w:hAnsi="Muli" w:cstheme="minorHAnsi"/>
          <w:b/>
          <w:bCs/>
        </w:rPr>
        <w:t>Prawa majątkowe</w:t>
      </w:r>
    </w:p>
    <w:p w14:paraId="5DE027E6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57" w:hanging="357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</w:rPr>
        <w:t xml:space="preserve">Wykonawca gwarantuje i zapewnia, że każdorazowo na dzień przekazania Zamawiającemu danego Utworu będzie mu przysługiwać całość autorskich praw majątkowych do danego Utworu, w tym prawo do zezwalania  </w:t>
      </w:r>
      <w:r w:rsidRPr="00B22E41">
        <w:rPr>
          <w:rFonts w:ascii="Muli" w:hAnsi="Muli" w:cstheme="minorHAnsi"/>
          <w:bCs/>
        </w:rPr>
        <w:t>na wykonywanie zależnych praw autorskich, bez jakichkolwiek ograniczeń, a prawa te wolne będą od wszelkich wad prawnych, praw lub roszczeń osób trzecich, w szczególności nie będą przedmiotem użytkowania, dzierżawy, licencji, ani też żadnemu podmiotowi nie będzie przysługiwać prawo pierwokupu przedmiotowych praw, w żadnym zakresie, ani też nie zobowiąże się do wobec żadnego podmiotu trzeciego do rozporządzenia przedmiotowymi prawami w jakiejkolwiek części. Pod pojęciem utwór strony rozumieją dzieło powstałych w związku z realizacją niniejszej umowy wraz z własnością nośnika na którym dzieło zostanie utrwalone.</w:t>
      </w:r>
    </w:p>
    <w:p w14:paraId="7B6781C9" w14:textId="6381BF91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 xml:space="preserve">Wykonawca zobowiązuje się, w ramach wynagrodzenia przewidzianego w § </w:t>
      </w:r>
      <w:r w:rsidR="001A36C2">
        <w:rPr>
          <w:rFonts w:ascii="Muli" w:hAnsi="Muli" w:cstheme="minorHAnsi"/>
          <w:bCs/>
        </w:rPr>
        <w:t>5</w:t>
      </w:r>
      <w:r w:rsidRPr="00B22E41">
        <w:rPr>
          <w:rFonts w:ascii="Muli" w:hAnsi="Muli" w:cstheme="minorHAnsi"/>
          <w:bCs/>
        </w:rPr>
        <w:t xml:space="preserve"> Umowy, do przeniesienia na Zamawiającego z chwilą podpisania protokołu odbioru całości majątkowych praw autorskich, bez ograniczeń terytorialnych i czasowych, do wszelkich utworów stworzonych i dostarczonych przez Wykonawcę lub jego podwykonawców w ramach realizacji Umowy, wraz z własnością nośnika na którym dzieło zostanie utrwalone.</w:t>
      </w:r>
    </w:p>
    <w:p w14:paraId="4CEAF70D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lastRenderedPageBreak/>
        <w:t>Przeniesienie majątkowych praw autorskich do utworów, nastąpi na wszystkich znanych w chwili zawarcia Umowy polach eksploatacji, a w szczególności obejmujących:</w:t>
      </w:r>
    </w:p>
    <w:p w14:paraId="6D149173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 xml:space="preserve">utrwalanie i zwielokrotnianie utworu w postaci egzemplarzy wszelkimi technikami,  w szczególności drukarskimi, reprograficznymi, zapisu magnetycznego, optycznego </w:t>
      </w:r>
    </w:p>
    <w:p w14:paraId="491CDFEA" w14:textId="77777777" w:rsidR="000D4564" w:rsidRPr="00B22E41" w:rsidRDefault="000D4564" w:rsidP="00403AB7">
      <w:pPr>
        <w:pStyle w:val="Domylnie"/>
        <w:spacing w:line="360" w:lineRule="auto"/>
        <w:ind w:left="787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i cyfrowego na dowolnych nośnikach, włączając w to sporządzanie kopii oraz dowolne korzystanie i rozporządzanie tymi kopiami;</w:t>
      </w:r>
    </w:p>
    <w:p w14:paraId="73C6E6A7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utrwalanie i zwielokrotnianie utworu w postaci cyfrowej w szczególności w ramach systemów teleinformatycznych, bez jednoczesnego tworzenia nośnika,</w:t>
      </w:r>
    </w:p>
    <w:p w14:paraId="308B7BEC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wprowadzanie utworu do obrotu, użyczanie lub najem - oryginału albo egzemplarzy,</w:t>
      </w:r>
    </w:p>
    <w:p w14:paraId="721DCBE5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obrót oryginałem albo egzemplarzami, na których utrwalony został utwór,</w:t>
      </w:r>
    </w:p>
    <w:p w14:paraId="7C24151C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rozpowszechnianie utworu poprzez jego publiczne wystawianie, wyświetlanie, przesyłanie za pomocą poczty elektronicznej, odtwarzanie, nadawanie i reemitowanie w dowolnym systemie lub standardzie a także publiczne udostępnianie utworu w taki sposób,  aby każdy mógł mieć do nich dostęp w miejscu i w czasie przez siebie wybranym, w tym w sieci Internet i innych sieciach komunikacji elektronicznej oraz rozpowszechnianie  i przesyłanie za pomocą poczty elektronicznej, w szczególności elektroniczne udostępnianie na żądanie,</w:t>
      </w:r>
    </w:p>
    <w:p w14:paraId="0F4ADC5E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rozpowszechnianie w sieci Internet oraz w sieciach zamkniętych,</w:t>
      </w:r>
    </w:p>
    <w:p w14:paraId="45F4CC1A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tworzenie nowych wersji i aktualizacji utworów;</w:t>
      </w:r>
    </w:p>
    <w:p w14:paraId="5B46E5FF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rozpowszechnianie w formie druku, zapisu cyfrowego, przekazu multimedialnego;</w:t>
      </w:r>
    </w:p>
    <w:p w14:paraId="49F25EB3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nadawanie za pomocą fonii lub wizji, w sposób bezprzewodowy (drogą naziemną i satelitarną) lub w sposób przewodowy, w dowolnym systemie i standardzie, w tym także przez sieci kablowe i platformy cyfrowe;</w:t>
      </w:r>
    </w:p>
    <w:p w14:paraId="7227C48D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 xml:space="preserve">przekazywania Utworu dalej pod tytułem darmym lub odpłatnym osobom trzecim, w szczególności podmiotom realizującym / współpracującym przy </w:t>
      </w:r>
      <w:r w:rsidRPr="00B22E41">
        <w:rPr>
          <w:rFonts w:ascii="Muli" w:hAnsi="Muli" w:cstheme="minorHAnsi"/>
          <w:bCs/>
        </w:rPr>
        <w:lastRenderedPageBreak/>
        <w:t>realizacji Projektu, na potrzeby której zlecany jest Przedmiot nin. Umowy,</w:t>
      </w:r>
    </w:p>
    <w:p w14:paraId="7AAC5905" w14:textId="4BBE5F8B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 xml:space="preserve">prawo wykorzystywania utworu oraz prawo do zmian w utworze dla celów </w:t>
      </w:r>
      <w:r w:rsidR="00A61098" w:rsidRPr="00B22E41">
        <w:rPr>
          <w:rFonts w:ascii="Muli" w:hAnsi="Muli" w:cstheme="minorHAnsi"/>
          <w:bCs/>
        </w:rPr>
        <w:t xml:space="preserve">statutowych Zamawiającego lub </w:t>
      </w:r>
      <w:r w:rsidRPr="00B22E41">
        <w:rPr>
          <w:rFonts w:ascii="Muli" w:hAnsi="Muli" w:cstheme="minorHAnsi"/>
          <w:bCs/>
        </w:rPr>
        <w:t>realizacji Projektu,</w:t>
      </w:r>
    </w:p>
    <w:p w14:paraId="40E00223" w14:textId="77777777" w:rsidR="000D4564" w:rsidRPr="00B22E41" w:rsidRDefault="000D4564" w:rsidP="000915E9">
      <w:pPr>
        <w:pStyle w:val="Domylnie"/>
        <w:numPr>
          <w:ilvl w:val="0"/>
          <w:numId w:val="20"/>
        </w:numPr>
        <w:spacing w:line="360" w:lineRule="auto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korzystanie z utworu poprzez włączanie go do innych utworów.</w:t>
      </w:r>
    </w:p>
    <w:p w14:paraId="6CBED327" w14:textId="75E6CE46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 xml:space="preserve">Wykonawca w ramach wynagrodzenia, o którym mowa w § </w:t>
      </w:r>
      <w:r w:rsidR="001A36C2">
        <w:rPr>
          <w:rFonts w:ascii="Muli" w:hAnsi="Muli" w:cstheme="minorHAnsi"/>
          <w:bCs/>
        </w:rPr>
        <w:t>5</w:t>
      </w:r>
      <w:r w:rsidRPr="00B22E41">
        <w:rPr>
          <w:rFonts w:ascii="Muli" w:hAnsi="Muli" w:cstheme="minorHAnsi"/>
          <w:bCs/>
        </w:rPr>
        <w:t xml:space="preserve">  Umowy, zobowiązuje się do przeniesienia na Zamawiającego (sprzedaży) prawa do wykonywania zależnych praw autorskich do Utworów (tj. zezwalania na korzystanie i rozporządzanie ich opracowaniami) na wszystkich polach eksploatacji opisanych w ust. 3.</w:t>
      </w:r>
    </w:p>
    <w:p w14:paraId="6FB76238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Przeniesienie autorskich praw majątkowych oraz przeniesienie prawa do zezwalania na wykonywanie zależnych praw autorskich do opracowań Utworów, o czym mowa powyżej, nastąpi każdorazowo z chwilą odbioru utworu przez Zamawiającego.</w:t>
      </w:r>
    </w:p>
    <w:p w14:paraId="694003A4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Wykonawca zobowiązuje się zapewnić, że osoby uprawnione z tytułu osobistych praw autorskich do Utworów nie będą wykonywać takich praw w stosunku do Zamawiającego, jego następców prawnych i ich licencjobiorców.</w:t>
      </w:r>
    </w:p>
    <w:p w14:paraId="57D889D0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Wynagrodzenie za przeniesienie majątkowych praw autorskich do Utworów oraz prawa zezwalania na wykonywanie zależnych praw autorskich do opracowań Utworów zawarte jest w wynagrodzeniu należnym Wykonawcy za realizację Umowy, a Wykonawcy nie przysługuje żadne dodatkowe wynagrodzenie z tego tytułu.</w:t>
      </w:r>
    </w:p>
    <w:p w14:paraId="292BC53C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Zamawiający z chwilą odbioru całości lub części przedmiotu Umowy nabywa prawo własności do wszelkich nośników przekazanych Zamawiającemu, na których utrwalono dowolne elementy utworów, oraz do całości przekazanej Zamawiającemu dokumentacji.</w:t>
      </w:r>
    </w:p>
    <w:p w14:paraId="0F3A4C04" w14:textId="77777777" w:rsidR="000D4564" w:rsidRPr="00B22E41" w:rsidRDefault="000D4564" w:rsidP="000915E9">
      <w:pPr>
        <w:pStyle w:val="Domylnie"/>
        <w:numPr>
          <w:ilvl w:val="0"/>
          <w:numId w:val="19"/>
        </w:numPr>
        <w:spacing w:line="360" w:lineRule="auto"/>
        <w:ind w:left="360"/>
        <w:jc w:val="both"/>
        <w:rPr>
          <w:rFonts w:ascii="Muli" w:hAnsi="Muli" w:cstheme="minorHAnsi"/>
          <w:bCs/>
        </w:rPr>
      </w:pPr>
      <w:r w:rsidRPr="00B22E41">
        <w:rPr>
          <w:rFonts w:ascii="Muli" w:hAnsi="Muli" w:cstheme="minorHAnsi"/>
          <w:bCs/>
        </w:rPr>
        <w:t>Ewentualne roszczenia osób trzecich wynikające z naruszenia przez Wykonawcę praw autorskich lub patentowych osób trzecich, a dotyczące przedmiotu Umowy będą dochodzone bezpośrednio od Wykonawcy. W razie gdyby osoba trzecia dochodziła swych praw od Zamawiającego, Wykonawca zobowiązany jest do zwolnienia Zamawiającego z wszelkich obowiązków wobec osób trzecich, a także do wstąpienia do takiego postępowania.</w:t>
      </w:r>
    </w:p>
    <w:p w14:paraId="208E4216" w14:textId="77777777" w:rsidR="000D4564" w:rsidRPr="00B22E41" w:rsidRDefault="000D4564" w:rsidP="00403AB7">
      <w:pPr>
        <w:suppressAutoHyphens/>
        <w:autoSpaceDE w:val="0"/>
        <w:autoSpaceDN w:val="0"/>
        <w:adjustRightInd w:val="0"/>
        <w:spacing w:line="360" w:lineRule="auto"/>
        <w:ind w:left="360"/>
        <w:contextualSpacing/>
        <w:jc w:val="both"/>
        <w:rPr>
          <w:rFonts w:ascii="Muli" w:hAnsi="Muli" w:cstheme="minorHAnsi"/>
          <w:sz w:val="24"/>
          <w:szCs w:val="24"/>
        </w:rPr>
      </w:pPr>
    </w:p>
    <w:p w14:paraId="1A3C4B65" w14:textId="293DFDEC" w:rsidR="00722897" w:rsidRPr="00B22E41" w:rsidRDefault="00C41E14" w:rsidP="00403AB7">
      <w:pPr>
        <w:suppressAutoHyphens/>
        <w:spacing w:line="360" w:lineRule="auto"/>
        <w:ind w:left="357"/>
        <w:jc w:val="center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§ 1</w:t>
      </w:r>
      <w:r w:rsidR="00682F91" w:rsidRPr="00B22E41">
        <w:rPr>
          <w:rFonts w:ascii="Muli" w:hAnsi="Muli" w:cstheme="minorHAnsi"/>
          <w:b/>
          <w:bCs/>
          <w:color w:val="000000"/>
          <w:sz w:val="24"/>
          <w:szCs w:val="24"/>
        </w:rPr>
        <w:t>6</w:t>
      </w:r>
    </w:p>
    <w:p w14:paraId="16252761" w14:textId="77777777" w:rsidR="00E22B7B" w:rsidRPr="00B22E41" w:rsidRDefault="00E22B7B" w:rsidP="00403AB7">
      <w:pPr>
        <w:suppressAutoHyphens/>
        <w:spacing w:line="360" w:lineRule="auto"/>
        <w:ind w:left="357"/>
        <w:jc w:val="center"/>
        <w:textAlignment w:val="baseline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b/>
          <w:bCs/>
          <w:color w:val="000000"/>
          <w:sz w:val="24"/>
          <w:szCs w:val="24"/>
        </w:rPr>
        <w:t>Postanowienia końcowe</w:t>
      </w:r>
    </w:p>
    <w:p w14:paraId="2A6464DE" w14:textId="4968AC6F" w:rsidR="00E22B7B" w:rsidRPr="00B22E41" w:rsidRDefault="00902BED" w:rsidP="000915E9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W </w:t>
      </w:r>
      <w:r w:rsidR="00E22B7B" w:rsidRPr="00B22E41">
        <w:rPr>
          <w:rFonts w:ascii="Muli" w:hAnsi="Muli" w:cstheme="minorHAnsi"/>
          <w:sz w:val="24"/>
          <w:szCs w:val="24"/>
        </w:rPr>
        <w:t xml:space="preserve">sprawach nieuregulowanych Umową zastosowanie mają odpowiednie przepisy prawa, </w:t>
      </w:r>
      <w:r w:rsidRPr="00B22E41">
        <w:rPr>
          <w:rFonts w:ascii="Muli" w:hAnsi="Muli" w:cstheme="minorHAnsi"/>
          <w:sz w:val="24"/>
          <w:szCs w:val="24"/>
        </w:rPr>
        <w:t>w</w:t>
      </w:r>
      <w:r w:rsidR="00A371DD" w:rsidRPr="00B22E41">
        <w:rPr>
          <w:rFonts w:ascii="Muli" w:hAnsi="Muli" w:cstheme="minorHAnsi"/>
          <w:sz w:val="24"/>
          <w:szCs w:val="24"/>
        </w:rPr>
        <w:t> </w:t>
      </w:r>
      <w:r w:rsidR="00E22B7B" w:rsidRPr="00B22E41">
        <w:rPr>
          <w:rFonts w:ascii="Muli" w:hAnsi="Muli" w:cstheme="minorHAnsi"/>
          <w:sz w:val="24"/>
          <w:szCs w:val="24"/>
        </w:rPr>
        <w:t>szczególnośc</w:t>
      </w:r>
      <w:r w:rsidRPr="00B22E41">
        <w:rPr>
          <w:rFonts w:ascii="Muli" w:hAnsi="Muli" w:cstheme="minorHAnsi"/>
          <w:sz w:val="24"/>
          <w:szCs w:val="24"/>
        </w:rPr>
        <w:t xml:space="preserve">i </w:t>
      </w:r>
      <w:r w:rsidR="00E22B7B" w:rsidRPr="00B22E41">
        <w:rPr>
          <w:rFonts w:ascii="Muli" w:hAnsi="Muli" w:cstheme="minorHAnsi"/>
          <w:sz w:val="24"/>
          <w:szCs w:val="24"/>
        </w:rPr>
        <w:t xml:space="preserve">Ustawy </w:t>
      </w:r>
      <w:r w:rsidR="00A11E54" w:rsidRPr="00B22E41">
        <w:rPr>
          <w:rFonts w:ascii="Muli" w:hAnsi="Muli" w:cstheme="minorHAnsi"/>
          <w:sz w:val="24"/>
          <w:szCs w:val="24"/>
        </w:rPr>
        <w:t xml:space="preserve">Pzp </w:t>
      </w:r>
      <w:r w:rsidRPr="00B22E41">
        <w:rPr>
          <w:rFonts w:ascii="Muli" w:hAnsi="Muli" w:cstheme="minorHAnsi"/>
          <w:sz w:val="24"/>
          <w:szCs w:val="24"/>
        </w:rPr>
        <w:t xml:space="preserve">i </w:t>
      </w:r>
      <w:r w:rsidR="00E22B7B" w:rsidRPr="00B22E41">
        <w:rPr>
          <w:rFonts w:ascii="Muli" w:hAnsi="Muli" w:cstheme="minorHAnsi"/>
          <w:sz w:val="24"/>
          <w:szCs w:val="24"/>
        </w:rPr>
        <w:t>Kodeksu cywilnego z dnia 23 kwietnia 1964 r.</w:t>
      </w:r>
    </w:p>
    <w:p w14:paraId="687E6E11" w14:textId="77777777" w:rsidR="00E22B7B" w:rsidRPr="00B22E41" w:rsidRDefault="00E22B7B" w:rsidP="000915E9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Wszelkie zmiany Umowy wymagają formy pisemnej pod rygorem nieważności, z zastrzeżeniem zmian</w:t>
      </w:r>
      <w:r w:rsidR="000E6EEE" w:rsidRPr="00B22E41">
        <w:rPr>
          <w:rFonts w:ascii="Muli" w:hAnsi="Muli" w:cstheme="minorHAnsi"/>
          <w:sz w:val="24"/>
          <w:szCs w:val="24"/>
        </w:rPr>
        <w:t>,</w:t>
      </w:r>
      <w:r w:rsidRPr="00B22E41">
        <w:rPr>
          <w:rFonts w:ascii="Muli" w:hAnsi="Muli" w:cstheme="minorHAnsi"/>
          <w:sz w:val="24"/>
          <w:szCs w:val="24"/>
        </w:rPr>
        <w:t xml:space="preserve"> co do których postanowienia Umowy przewidują inna formę zmiany.</w:t>
      </w:r>
    </w:p>
    <w:p w14:paraId="55515EB6" w14:textId="77777777" w:rsidR="00E22B7B" w:rsidRPr="00B22E41" w:rsidRDefault="00E22B7B" w:rsidP="000915E9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Ewentualne spory, które mogą wyniknąć na tle realizacj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postanowień Umowy, Strony podejmą się rozstrzygnąć polubownie.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razie braku możliwośc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polubownego rozwiązania sporów, będą one rozstrzygane przez sąd właściwy dla siedziby Zamawiającego. </w:t>
      </w:r>
    </w:p>
    <w:p w14:paraId="2DAB5278" w14:textId="77777777" w:rsidR="00E22B7B" w:rsidRPr="00B22E41" w:rsidRDefault="00E22B7B" w:rsidP="000915E9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 xml:space="preserve">Umowa została sporządzona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3 (trzech) jednobrzmiących egzemplarzach, z których dwa przeznaczone są dla Zamawiającego, a jeden egzemplarz dla Wykonawcy.</w:t>
      </w:r>
    </w:p>
    <w:p w14:paraId="2087A415" w14:textId="77777777" w:rsidR="00483FA4" w:rsidRPr="00B22E41" w:rsidRDefault="00483FA4" w:rsidP="000915E9">
      <w:pPr>
        <w:numPr>
          <w:ilvl w:val="0"/>
          <w:numId w:val="18"/>
        </w:numPr>
        <w:suppressAutoHyphens/>
        <w:spacing w:line="360" w:lineRule="auto"/>
        <w:ind w:left="357" w:hanging="357"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Cesja wierzytelnośc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Wykonawcy wynikających z Umowy może nastąpić jedynie za zgodą Zamawiającego wyrażoną na piśmie pod rygorem nieważności.</w:t>
      </w:r>
    </w:p>
    <w:p w14:paraId="0EAE6EFB" w14:textId="77777777" w:rsidR="00483FA4" w:rsidRPr="00B22E41" w:rsidRDefault="00483FA4" w:rsidP="000915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360" w:lineRule="auto"/>
        <w:ind w:left="357" w:hanging="357"/>
        <w:jc w:val="both"/>
        <w:textAlignment w:val="baseline"/>
        <w:rPr>
          <w:rFonts w:ascii="Muli" w:eastAsia="Arial" w:hAnsi="Muli" w:cstheme="minorHAnsi"/>
          <w:bCs/>
          <w:sz w:val="24"/>
          <w:szCs w:val="24"/>
        </w:rPr>
      </w:pPr>
      <w:r w:rsidRPr="00B22E41">
        <w:rPr>
          <w:rFonts w:ascii="Muli" w:eastAsia="Arial" w:hAnsi="Muli" w:cstheme="minorHAnsi"/>
          <w:bCs/>
          <w:sz w:val="24"/>
          <w:szCs w:val="24"/>
        </w:rPr>
        <w:t>Wykonawca nie będzie przekazywał żadnych informacj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 xml:space="preserve">i </w:t>
      </w:r>
      <w:r w:rsidRPr="00B22E41">
        <w:rPr>
          <w:rFonts w:ascii="Muli" w:eastAsia="Arial" w:hAnsi="Muli" w:cstheme="minorHAnsi"/>
          <w:bCs/>
          <w:sz w:val="24"/>
          <w:szCs w:val="24"/>
        </w:rPr>
        <w:t>do medió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 xml:space="preserve">w </w:t>
      </w:r>
      <w:r w:rsidRPr="00B22E41">
        <w:rPr>
          <w:rFonts w:ascii="Muli" w:eastAsia="Arial" w:hAnsi="Muli" w:cstheme="minorHAnsi"/>
          <w:bCs/>
          <w:sz w:val="24"/>
          <w:szCs w:val="24"/>
        </w:rPr>
        <w:t>(np. prasa, radio, telewizja, media elektroniczne) dotyczących realizacj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 xml:space="preserve">i </w:t>
      </w:r>
      <w:r w:rsidRPr="00B22E41">
        <w:rPr>
          <w:rFonts w:ascii="Muli" w:eastAsia="Arial" w:hAnsi="Muli" w:cstheme="minorHAnsi"/>
          <w:bCs/>
          <w:sz w:val="24"/>
          <w:szCs w:val="24"/>
        </w:rPr>
        <w:t xml:space="preserve">Umowy, bez wcześniejszej pisemnej zgody 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>i</w:t>
      </w:r>
      <w:r w:rsidR="00A371DD" w:rsidRPr="00B22E41">
        <w:rPr>
          <w:rFonts w:ascii="Muli" w:eastAsia="Arial" w:hAnsi="Muli" w:cstheme="minorHAnsi"/>
          <w:bCs/>
          <w:sz w:val="24"/>
          <w:szCs w:val="24"/>
        </w:rPr>
        <w:t> </w:t>
      </w:r>
      <w:r w:rsidRPr="00B22E41">
        <w:rPr>
          <w:rFonts w:ascii="Muli" w:eastAsia="Arial" w:hAnsi="Muli" w:cstheme="minorHAnsi"/>
          <w:bCs/>
          <w:sz w:val="24"/>
          <w:szCs w:val="24"/>
        </w:rPr>
        <w:t>akceptacj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 xml:space="preserve">i </w:t>
      </w:r>
      <w:r w:rsidRPr="00B22E41">
        <w:rPr>
          <w:rFonts w:ascii="Muli" w:eastAsia="Arial" w:hAnsi="Muli" w:cstheme="minorHAnsi"/>
          <w:bCs/>
          <w:sz w:val="24"/>
          <w:szCs w:val="24"/>
        </w:rPr>
        <w:t>treśc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 xml:space="preserve">i </w:t>
      </w:r>
      <w:r w:rsidRPr="00B22E41">
        <w:rPr>
          <w:rFonts w:ascii="Muli" w:eastAsia="Arial" w:hAnsi="Muli" w:cstheme="minorHAnsi"/>
          <w:bCs/>
          <w:sz w:val="24"/>
          <w:szCs w:val="24"/>
        </w:rPr>
        <w:t>informacj</w:t>
      </w:r>
      <w:r w:rsidR="00902BED" w:rsidRPr="00B22E41">
        <w:rPr>
          <w:rFonts w:ascii="Muli" w:eastAsia="Arial" w:hAnsi="Muli" w:cstheme="minorHAnsi"/>
          <w:bCs/>
          <w:sz w:val="24"/>
          <w:szCs w:val="24"/>
        </w:rPr>
        <w:t xml:space="preserve">i </w:t>
      </w:r>
      <w:r w:rsidRPr="00B22E41">
        <w:rPr>
          <w:rFonts w:ascii="Muli" w:eastAsia="Arial" w:hAnsi="Muli" w:cstheme="minorHAnsi"/>
          <w:bCs/>
          <w:sz w:val="24"/>
          <w:szCs w:val="24"/>
        </w:rPr>
        <w:t>przez Zamawiającego.</w:t>
      </w:r>
    </w:p>
    <w:p w14:paraId="54E4533F" w14:textId="77777777" w:rsidR="00E22B7B" w:rsidRPr="00B22E41" w:rsidRDefault="00E22B7B" w:rsidP="000915E9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Załącznik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 xml:space="preserve">wymienione </w:t>
      </w:r>
      <w:r w:rsidR="00902BED" w:rsidRPr="00B22E41">
        <w:rPr>
          <w:rFonts w:ascii="Muli" w:hAnsi="Muli" w:cstheme="minorHAnsi"/>
          <w:sz w:val="24"/>
          <w:szCs w:val="24"/>
        </w:rPr>
        <w:t xml:space="preserve">w </w:t>
      </w:r>
      <w:r w:rsidRPr="00B22E41">
        <w:rPr>
          <w:rFonts w:ascii="Muli" w:hAnsi="Muli" w:cstheme="minorHAnsi"/>
          <w:sz w:val="24"/>
          <w:szCs w:val="24"/>
        </w:rPr>
        <w:t>treśc</w:t>
      </w:r>
      <w:r w:rsidR="00902BED" w:rsidRPr="00B22E41">
        <w:rPr>
          <w:rFonts w:ascii="Muli" w:hAnsi="Muli" w:cstheme="minorHAnsi"/>
          <w:sz w:val="24"/>
          <w:szCs w:val="24"/>
        </w:rPr>
        <w:t xml:space="preserve">i </w:t>
      </w:r>
      <w:r w:rsidRPr="00B22E41">
        <w:rPr>
          <w:rFonts w:ascii="Muli" w:hAnsi="Muli" w:cstheme="minorHAnsi"/>
          <w:sz w:val="24"/>
          <w:szCs w:val="24"/>
        </w:rPr>
        <w:t>Umowy stanowią jej integralną część.</w:t>
      </w:r>
    </w:p>
    <w:p w14:paraId="565A7D57" w14:textId="52E2CA90" w:rsidR="00E22B7B" w:rsidRDefault="00E22B7B" w:rsidP="000915E9">
      <w:pPr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contextualSpacing/>
        <w:jc w:val="both"/>
        <w:rPr>
          <w:rFonts w:ascii="Muli" w:hAnsi="Muli" w:cstheme="minorHAnsi"/>
          <w:sz w:val="24"/>
          <w:szCs w:val="24"/>
        </w:rPr>
      </w:pPr>
      <w:r w:rsidRPr="00B22E41">
        <w:rPr>
          <w:rFonts w:ascii="Muli" w:hAnsi="Muli" w:cstheme="minorHAnsi"/>
          <w:sz w:val="24"/>
          <w:szCs w:val="24"/>
        </w:rPr>
        <w:t>Wykaz załączników:</w:t>
      </w:r>
    </w:p>
    <w:p w14:paraId="6181E2CF" w14:textId="5B5A795F" w:rsidR="00A20EF4" w:rsidRPr="00A20EF4" w:rsidRDefault="00A20EF4" w:rsidP="00A20EF4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Muli" w:hAnsi="Muli" w:cstheme="minorHAnsi"/>
        </w:rPr>
      </w:pPr>
      <w:r>
        <w:rPr>
          <w:rFonts w:ascii="Muli" w:hAnsi="Muli" w:cstheme="minorHAnsi"/>
          <w:lang w:val="pl-PL"/>
        </w:rPr>
        <w:t xml:space="preserve">Załącznik nr 1a – </w:t>
      </w:r>
      <w:r w:rsidR="002F1173">
        <w:rPr>
          <w:rFonts w:ascii="Muli" w:hAnsi="Muli" w:cstheme="minorHAnsi"/>
          <w:lang w:val="pl-PL"/>
        </w:rPr>
        <w:t>P</w:t>
      </w:r>
      <w:r>
        <w:rPr>
          <w:rFonts w:ascii="Muli" w:hAnsi="Muli" w:cstheme="minorHAnsi"/>
          <w:lang w:val="pl-PL"/>
        </w:rPr>
        <w:t xml:space="preserve">ełnomocnictwo z dnia </w:t>
      </w:r>
      <w:r w:rsidR="00363EF1">
        <w:rPr>
          <w:rFonts w:ascii="Muli" w:hAnsi="Muli" w:cstheme="minorHAnsi"/>
          <w:lang w:val="pl-PL"/>
        </w:rPr>
        <w:t>……………………</w:t>
      </w:r>
      <w:r>
        <w:rPr>
          <w:rFonts w:ascii="Muli" w:hAnsi="Muli" w:cstheme="minorHAnsi"/>
          <w:lang w:val="pl-PL"/>
        </w:rPr>
        <w:t xml:space="preserve"> r.</w:t>
      </w:r>
    </w:p>
    <w:p w14:paraId="68874A32" w14:textId="06E6FF4F" w:rsidR="00E22B7B" w:rsidRPr="00B22E41" w:rsidRDefault="00E22B7B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bCs/>
          <w:snapToGrid w:val="0"/>
          <w:sz w:val="24"/>
          <w:szCs w:val="24"/>
        </w:rPr>
        <w:t xml:space="preserve">Załącznik nr 1 – </w:t>
      </w:r>
      <w:r w:rsidR="009913A8" w:rsidRPr="00B22E41">
        <w:rPr>
          <w:rFonts w:ascii="Muli" w:eastAsia="Calibri" w:hAnsi="Muli" w:cstheme="minorHAnsi"/>
          <w:bCs/>
          <w:snapToGrid w:val="0"/>
          <w:sz w:val="24"/>
          <w:szCs w:val="24"/>
        </w:rPr>
        <w:t>Opis przedmiotu zamówienia</w:t>
      </w:r>
      <w:r w:rsidR="005C6F33">
        <w:rPr>
          <w:rFonts w:ascii="Muli" w:eastAsia="Calibri" w:hAnsi="Muli" w:cstheme="minorHAnsi"/>
          <w:bCs/>
          <w:snapToGrid w:val="0"/>
          <w:sz w:val="24"/>
          <w:szCs w:val="24"/>
        </w:rPr>
        <w:t xml:space="preserve"> </w:t>
      </w:r>
    </w:p>
    <w:p w14:paraId="293646F8" w14:textId="0F43DBDB" w:rsidR="009913A8" w:rsidRPr="00B22E41" w:rsidRDefault="009913A8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</w:rPr>
        <w:t>Załącznik nr 2 – Oferta wykonawcy</w:t>
      </w:r>
    </w:p>
    <w:p w14:paraId="3956292A" w14:textId="2FA2AEF0" w:rsidR="008F3BDB" w:rsidRPr="00B22E41" w:rsidRDefault="008F3BDB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</w:rPr>
        <w:t>Załącznik nr 3 – Umowa udostępnienia wizerunków</w:t>
      </w:r>
    </w:p>
    <w:p w14:paraId="2168F307" w14:textId="6D1EBA10" w:rsidR="008F3BDB" w:rsidRPr="00B22E41" w:rsidRDefault="008F3BDB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</w:rPr>
        <w:t>Załącznik nr 4</w:t>
      </w:r>
      <w:r w:rsidR="003D4220" w:rsidRPr="00B22E41">
        <w:rPr>
          <w:rFonts w:ascii="Muli" w:eastAsia="Calibri" w:hAnsi="Muli" w:cstheme="minorHAnsi"/>
          <w:sz w:val="24"/>
          <w:szCs w:val="24"/>
        </w:rPr>
        <w:t xml:space="preserve"> - </w:t>
      </w:r>
      <w:r w:rsidR="003D4220" w:rsidRPr="00B22E41">
        <w:rPr>
          <w:rFonts w:ascii="Muli" w:hAnsi="Muli" w:cstheme="minorHAnsi"/>
          <w:sz w:val="24"/>
          <w:szCs w:val="24"/>
          <w:lang w:eastAsia="en-US"/>
        </w:rPr>
        <w:t>Wykaz osób uczestniczących w wykonywaniu zamówienia</w:t>
      </w:r>
    </w:p>
    <w:p w14:paraId="051DE2B9" w14:textId="57D66D60" w:rsidR="008F3BDB" w:rsidRPr="00B22E41" w:rsidRDefault="008F3BDB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</w:rPr>
        <w:t>Załącznik</w:t>
      </w:r>
      <w:r w:rsidR="003D4220" w:rsidRPr="00B22E41">
        <w:rPr>
          <w:rFonts w:ascii="Muli" w:eastAsia="Calibri" w:hAnsi="Muli" w:cstheme="minorHAnsi"/>
          <w:sz w:val="24"/>
          <w:szCs w:val="24"/>
        </w:rPr>
        <w:t xml:space="preserve"> nr 5 – Wzór protokołu odbioru </w:t>
      </w:r>
    </w:p>
    <w:p w14:paraId="648A8673" w14:textId="55AFB03F" w:rsidR="003D4220" w:rsidRPr="00B22E41" w:rsidRDefault="007B2880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</w:rPr>
        <w:lastRenderedPageBreak/>
        <w:t>Załącznik</w:t>
      </w:r>
      <w:r w:rsidR="003D4220" w:rsidRPr="00B22E41">
        <w:rPr>
          <w:rFonts w:ascii="Muli" w:eastAsia="Calibri" w:hAnsi="Muli" w:cstheme="minorHAnsi"/>
          <w:sz w:val="24"/>
          <w:szCs w:val="24"/>
        </w:rPr>
        <w:t xml:space="preserve"> nr </w:t>
      </w:r>
      <w:r w:rsidRPr="00B22E41">
        <w:rPr>
          <w:rFonts w:ascii="Muli" w:eastAsia="Calibri" w:hAnsi="Muli" w:cstheme="minorHAnsi"/>
          <w:sz w:val="24"/>
          <w:szCs w:val="24"/>
        </w:rPr>
        <w:t>6 – Ubezpieczenie OC</w:t>
      </w:r>
    </w:p>
    <w:p w14:paraId="6C6D899E" w14:textId="56B591D2" w:rsidR="007B2880" w:rsidRDefault="007B2880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sz w:val="24"/>
          <w:szCs w:val="24"/>
        </w:rPr>
        <w:t>Załącznik nr 7 – Zabezpieczenie należytego wykonania Umowy</w:t>
      </w:r>
    </w:p>
    <w:p w14:paraId="0EA800EE" w14:textId="726B724B" w:rsidR="002F1173" w:rsidRPr="00B22E41" w:rsidRDefault="002F1173" w:rsidP="00403AB7">
      <w:pPr>
        <w:widowControl w:val="0"/>
        <w:numPr>
          <w:ilvl w:val="0"/>
          <w:numId w:val="4"/>
        </w:numPr>
        <w:suppressAutoHyphens/>
        <w:spacing w:line="360" w:lineRule="auto"/>
        <w:ind w:left="709" w:hanging="283"/>
        <w:contextualSpacing/>
        <w:rPr>
          <w:rFonts w:ascii="Muli" w:eastAsia="Calibri" w:hAnsi="Muli" w:cstheme="minorHAnsi"/>
          <w:sz w:val="24"/>
          <w:szCs w:val="24"/>
        </w:rPr>
      </w:pPr>
      <w:r>
        <w:rPr>
          <w:rFonts w:ascii="Muli" w:eastAsia="Calibri" w:hAnsi="Muli" w:cstheme="minorHAnsi"/>
          <w:sz w:val="24"/>
          <w:szCs w:val="24"/>
        </w:rPr>
        <w:t>Załącznik nr 8 – Obowiązek informacyjny.</w:t>
      </w:r>
    </w:p>
    <w:p w14:paraId="224D53AA" w14:textId="77777777" w:rsidR="009913A8" w:rsidRPr="00B22E41" w:rsidRDefault="009913A8" w:rsidP="00403AB7">
      <w:pPr>
        <w:widowControl w:val="0"/>
        <w:suppressAutoHyphens/>
        <w:spacing w:line="360" w:lineRule="auto"/>
        <w:ind w:left="709"/>
        <w:contextualSpacing/>
        <w:rPr>
          <w:rFonts w:ascii="Muli" w:eastAsia="Calibri" w:hAnsi="Muli" w:cstheme="minorHAnsi"/>
          <w:sz w:val="24"/>
          <w:szCs w:val="24"/>
        </w:rPr>
      </w:pPr>
    </w:p>
    <w:p w14:paraId="0B8F63BF" w14:textId="76F48F03" w:rsidR="00E22B7B" w:rsidRPr="00B22E41" w:rsidRDefault="00E22B7B" w:rsidP="00403AB7">
      <w:pPr>
        <w:suppressAutoHyphens/>
        <w:spacing w:line="360" w:lineRule="auto"/>
        <w:ind w:firstLine="708"/>
        <w:contextualSpacing/>
        <w:rPr>
          <w:rFonts w:ascii="Muli" w:eastAsia="Calibri" w:hAnsi="Muli" w:cstheme="minorHAnsi"/>
          <w:b/>
          <w:bCs/>
          <w:snapToGrid w:val="0"/>
          <w:sz w:val="24"/>
          <w:szCs w:val="24"/>
        </w:rPr>
      </w:pPr>
    </w:p>
    <w:p w14:paraId="1F1F61F3" w14:textId="77777777" w:rsidR="007B2880" w:rsidRPr="00B22E41" w:rsidRDefault="007B2880" w:rsidP="00403AB7">
      <w:pPr>
        <w:suppressAutoHyphens/>
        <w:spacing w:line="360" w:lineRule="auto"/>
        <w:ind w:firstLine="708"/>
        <w:contextualSpacing/>
        <w:rPr>
          <w:rFonts w:ascii="Muli" w:eastAsia="Calibri" w:hAnsi="Muli" w:cstheme="minorHAnsi"/>
          <w:b/>
          <w:bCs/>
          <w:snapToGrid w:val="0"/>
          <w:sz w:val="24"/>
          <w:szCs w:val="24"/>
        </w:rPr>
      </w:pPr>
    </w:p>
    <w:p w14:paraId="16F258B3" w14:textId="77777777" w:rsidR="0011733A" w:rsidRPr="00B22E41" w:rsidRDefault="00E22B7B" w:rsidP="00403AB7">
      <w:pPr>
        <w:suppressAutoHyphens/>
        <w:spacing w:line="360" w:lineRule="auto"/>
        <w:ind w:firstLine="708"/>
        <w:contextualSpacing/>
        <w:rPr>
          <w:rFonts w:ascii="Muli" w:hAnsi="Muli" w:cstheme="minorHAnsi"/>
          <w:sz w:val="24"/>
          <w:szCs w:val="24"/>
        </w:rPr>
      </w:pP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 xml:space="preserve">Wykonawca </w:t>
      </w: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ab/>
      </w: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ab/>
      </w: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ab/>
      </w: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ab/>
      </w: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ab/>
      </w:r>
      <w:r w:rsidRPr="00B22E41">
        <w:rPr>
          <w:rFonts w:ascii="Muli" w:eastAsia="Calibri" w:hAnsi="Muli" w:cstheme="minorHAnsi"/>
          <w:b/>
          <w:bCs/>
          <w:snapToGrid w:val="0"/>
          <w:sz w:val="24"/>
          <w:szCs w:val="24"/>
        </w:rPr>
        <w:tab/>
        <w:t>Zamawiający</w:t>
      </w:r>
    </w:p>
    <w:sectPr w:rsidR="0011733A" w:rsidRPr="00B22E41" w:rsidSect="004076E7">
      <w:headerReference w:type="default" r:id="rId14"/>
      <w:footerReference w:type="even" r:id="rId15"/>
      <w:footerReference w:type="default" r:id="rId16"/>
      <w:pgSz w:w="11906" w:h="16838"/>
      <w:pgMar w:top="1418" w:right="1418" w:bottom="1418" w:left="1418" w:header="708" w:footer="708" w:gutter="0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DDFCA3" w16cex:dateUtc="2025-12-30T09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6DAE06" w16cid:durableId="6B6DAE06"/>
  <w16cid:commentId w16cid:paraId="5723D740" w16cid:durableId="5723D740"/>
  <w16cid:commentId w16cid:paraId="18303540" w16cid:durableId="34DDFCA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41ED5" w14:textId="77777777" w:rsidR="006F4D2E" w:rsidRDefault="006F4D2E">
      <w:r>
        <w:separator/>
      </w:r>
    </w:p>
  </w:endnote>
  <w:endnote w:type="continuationSeparator" w:id="0">
    <w:p w14:paraId="0F97CA46" w14:textId="77777777" w:rsidR="006F4D2E" w:rsidRDefault="006F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uli">
    <w:altName w:val="Times New Roman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4D5F4" w14:textId="77777777" w:rsidR="00F030D8" w:rsidRDefault="00F030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10F5BD" w14:textId="77777777" w:rsidR="00F030D8" w:rsidRDefault="00F030D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116024"/>
      <w:docPartObj>
        <w:docPartGallery w:val="Page Numbers (Bottom of Page)"/>
        <w:docPartUnique/>
      </w:docPartObj>
    </w:sdtPr>
    <w:sdtEndPr/>
    <w:sdtContent>
      <w:p w14:paraId="63C448F7" w14:textId="0B8DEAB7" w:rsidR="00F030D8" w:rsidRDefault="00F030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60F">
          <w:rPr>
            <w:noProof/>
          </w:rPr>
          <w:t>27</w:t>
        </w:r>
        <w:r>
          <w:fldChar w:fldCharType="end"/>
        </w:r>
      </w:p>
    </w:sdtContent>
  </w:sdt>
  <w:p w14:paraId="4B416941" w14:textId="77777777" w:rsidR="00F030D8" w:rsidRPr="00C516B4" w:rsidRDefault="00F030D8" w:rsidP="004C0829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AC51" w14:textId="77777777" w:rsidR="006F4D2E" w:rsidRDefault="006F4D2E">
      <w:r>
        <w:separator/>
      </w:r>
    </w:p>
  </w:footnote>
  <w:footnote w:type="continuationSeparator" w:id="0">
    <w:p w14:paraId="69733150" w14:textId="77777777" w:rsidR="006F4D2E" w:rsidRDefault="006F4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34988" w14:textId="6E063B60" w:rsidR="00F030D8" w:rsidRPr="00C516B4" w:rsidRDefault="00F030D8" w:rsidP="007F1972">
    <w:pPr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1" w15:restartNumberingAfterBreak="0">
    <w:nsid w:val="0EC8516C"/>
    <w:multiLevelType w:val="hybridMultilevel"/>
    <w:tmpl w:val="198A05D6"/>
    <w:lvl w:ilvl="0" w:tplc="1FE29A68">
      <w:start w:val="1"/>
      <w:numFmt w:val="decimal"/>
      <w:lvlText w:val="%1)"/>
      <w:lvlJc w:val="left"/>
      <w:pPr>
        <w:ind w:left="720" w:hanging="360"/>
      </w:pPr>
      <w:rPr>
        <w:rFonts w:eastAsia="Batang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71B"/>
    <w:multiLevelType w:val="hybridMultilevel"/>
    <w:tmpl w:val="332EC3DE"/>
    <w:lvl w:ilvl="0" w:tplc="C50873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3765F"/>
    <w:multiLevelType w:val="multilevel"/>
    <w:tmpl w:val="F6F6DCB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6142F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1B78AB"/>
    <w:multiLevelType w:val="hybridMultilevel"/>
    <w:tmpl w:val="4D761712"/>
    <w:lvl w:ilvl="0" w:tplc="1C2E8BE4">
      <w:start w:val="1"/>
      <w:numFmt w:val="lowerLetter"/>
      <w:lvlText w:val="%1)"/>
      <w:lvlJc w:val="left"/>
      <w:pPr>
        <w:ind w:left="360" w:hanging="360"/>
      </w:pPr>
      <w:rPr>
        <w:rFonts w:ascii="Muli" w:eastAsia="Times New Roman" w:hAnsi="Muli" w:cs="Times New Roman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E6058"/>
    <w:multiLevelType w:val="hybridMultilevel"/>
    <w:tmpl w:val="0C848B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562DDB"/>
    <w:multiLevelType w:val="hybridMultilevel"/>
    <w:tmpl w:val="AB00BE00"/>
    <w:lvl w:ilvl="0" w:tplc="AF969848">
      <w:start w:val="1"/>
      <w:numFmt w:val="decimal"/>
      <w:lvlText w:val="%1."/>
      <w:lvlJc w:val="left"/>
      <w:pPr>
        <w:ind w:left="720" w:hanging="360"/>
      </w:pPr>
      <w:rPr>
        <w:rFonts w:cs="Times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6C6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5747"/>
        </w:tabs>
        <w:ind w:left="5747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D7F21"/>
    <w:multiLevelType w:val="hybridMultilevel"/>
    <w:tmpl w:val="C3B45D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C5B5712"/>
    <w:multiLevelType w:val="hybridMultilevel"/>
    <w:tmpl w:val="569C2B94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000000"/>
      </w:rPr>
    </w:lvl>
    <w:lvl w:ilvl="2" w:tplc="EC3EB94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F448D"/>
    <w:multiLevelType w:val="hybridMultilevel"/>
    <w:tmpl w:val="0ED68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2741A"/>
    <w:multiLevelType w:val="hybridMultilevel"/>
    <w:tmpl w:val="1486B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7E2942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731A"/>
    <w:multiLevelType w:val="hybridMultilevel"/>
    <w:tmpl w:val="1206B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B4709A"/>
    <w:multiLevelType w:val="hybridMultilevel"/>
    <w:tmpl w:val="3B7C6534"/>
    <w:lvl w:ilvl="0" w:tplc="0600A8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679BB"/>
    <w:multiLevelType w:val="hybridMultilevel"/>
    <w:tmpl w:val="9EA235F0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 w15:restartNumberingAfterBreak="0">
    <w:nsid w:val="49E04A95"/>
    <w:multiLevelType w:val="hybridMultilevel"/>
    <w:tmpl w:val="D4F07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825CF"/>
    <w:multiLevelType w:val="hybridMultilevel"/>
    <w:tmpl w:val="1206B3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203C66"/>
    <w:multiLevelType w:val="hybridMultilevel"/>
    <w:tmpl w:val="AF2A50D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8DB1543"/>
    <w:multiLevelType w:val="hybridMultilevel"/>
    <w:tmpl w:val="4B186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C37DB9"/>
    <w:multiLevelType w:val="hybridMultilevel"/>
    <w:tmpl w:val="F14A4E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33A57"/>
    <w:multiLevelType w:val="hybridMultilevel"/>
    <w:tmpl w:val="D8C811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EFCD79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4142DA7"/>
    <w:multiLevelType w:val="hybridMultilevel"/>
    <w:tmpl w:val="17384722"/>
    <w:lvl w:ilvl="0" w:tplc="10561D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D45397"/>
    <w:multiLevelType w:val="hybridMultilevel"/>
    <w:tmpl w:val="ABAEE3FA"/>
    <w:lvl w:ilvl="0" w:tplc="8598B8A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6081375"/>
    <w:multiLevelType w:val="hybridMultilevel"/>
    <w:tmpl w:val="41885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F5FF5"/>
    <w:multiLevelType w:val="hybridMultilevel"/>
    <w:tmpl w:val="2654E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E7DA4E30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610CBD"/>
    <w:multiLevelType w:val="hybridMultilevel"/>
    <w:tmpl w:val="0FD23C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7456F8"/>
    <w:multiLevelType w:val="hybridMultilevel"/>
    <w:tmpl w:val="3B7C65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C65CD"/>
    <w:multiLevelType w:val="hybridMultilevel"/>
    <w:tmpl w:val="7B54E1E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96747CD"/>
    <w:multiLevelType w:val="hybridMultilevel"/>
    <w:tmpl w:val="7B90DE10"/>
    <w:lvl w:ilvl="0" w:tplc="04150017">
      <w:start w:val="5"/>
      <w:numFmt w:val="lowerLetter"/>
      <w:lvlText w:val="%1)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110AE4"/>
    <w:multiLevelType w:val="multilevel"/>
    <w:tmpl w:val="408474E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8"/>
  </w:num>
  <w:num w:numId="5">
    <w:abstractNumId w:val="13"/>
  </w:num>
  <w:num w:numId="6">
    <w:abstractNumId w:val="28"/>
  </w:num>
  <w:num w:numId="7">
    <w:abstractNumId w:val="4"/>
  </w:num>
  <w:num w:numId="8">
    <w:abstractNumId w:val="7"/>
  </w:num>
  <w:num w:numId="9">
    <w:abstractNumId w:val="11"/>
  </w:num>
  <w:num w:numId="10">
    <w:abstractNumId w:val="19"/>
  </w:num>
  <w:num w:numId="11">
    <w:abstractNumId w:val="2"/>
  </w:num>
  <w:num w:numId="12">
    <w:abstractNumId w:val="12"/>
  </w:num>
  <w:num w:numId="13">
    <w:abstractNumId w:val="25"/>
  </w:num>
  <w:num w:numId="14">
    <w:abstractNumId w:val="30"/>
  </w:num>
  <w:num w:numId="15">
    <w:abstractNumId w:val="24"/>
  </w:num>
  <w:num w:numId="16">
    <w:abstractNumId w:val="14"/>
  </w:num>
  <w:num w:numId="17">
    <w:abstractNumId w:val="1"/>
  </w:num>
  <w:num w:numId="18">
    <w:abstractNumId w:val="17"/>
  </w:num>
  <w:num w:numId="19">
    <w:abstractNumId w:val="8"/>
  </w:num>
  <w:num w:numId="20">
    <w:abstractNumId w:val="15"/>
  </w:num>
  <w:num w:numId="21">
    <w:abstractNumId w:val="27"/>
  </w:num>
  <w:num w:numId="22">
    <w:abstractNumId w:val="9"/>
  </w:num>
  <w:num w:numId="23">
    <w:abstractNumId w:val="26"/>
  </w:num>
  <w:num w:numId="24">
    <w:abstractNumId w:val="21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"/>
  </w:num>
  <w:num w:numId="28">
    <w:abstractNumId w:val="5"/>
  </w:num>
  <w:num w:numId="29">
    <w:abstractNumId w:val="20"/>
  </w:num>
  <w:num w:numId="30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29"/>
    <w:rsid w:val="00000063"/>
    <w:rsid w:val="00001F18"/>
    <w:rsid w:val="0000380A"/>
    <w:rsid w:val="00003C50"/>
    <w:rsid w:val="000075F2"/>
    <w:rsid w:val="00007C7F"/>
    <w:rsid w:val="000103A0"/>
    <w:rsid w:val="00010C71"/>
    <w:rsid w:val="00010EF9"/>
    <w:rsid w:val="0001282D"/>
    <w:rsid w:val="000137A2"/>
    <w:rsid w:val="0001473C"/>
    <w:rsid w:val="00014C06"/>
    <w:rsid w:val="000157F6"/>
    <w:rsid w:val="000158C1"/>
    <w:rsid w:val="00016F3B"/>
    <w:rsid w:val="00017E1C"/>
    <w:rsid w:val="00017E92"/>
    <w:rsid w:val="000240B4"/>
    <w:rsid w:val="00024850"/>
    <w:rsid w:val="000252C5"/>
    <w:rsid w:val="000279D7"/>
    <w:rsid w:val="0003012D"/>
    <w:rsid w:val="0003141D"/>
    <w:rsid w:val="00032E83"/>
    <w:rsid w:val="00033400"/>
    <w:rsid w:val="00034942"/>
    <w:rsid w:val="00034DD7"/>
    <w:rsid w:val="00037112"/>
    <w:rsid w:val="0004116C"/>
    <w:rsid w:val="00041C57"/>
    <w:rsid w:val="00041E2D"/>
    <w:rsid w:val="00043B27"/>
    <w:rsid w:val="00044348"/>
    <w:rsid w:val="00044628"/>
    <w:rsid w:val="00047C0D"/>
    <w:rsid w:val="000516EF"/>
    <w:rsid w:val="00064643"/>
    <w:rsid w:val="00066B00"/>
    <w:rsid w:val="00066FFE"/>
    <w:rsid w:val="0006764F"/>
    <w:rsid w:val="000722BF"/>
    <w:rsid w:val="00072862"/>
    <w:rsid w:val="00074F46"/>
    <w:rsid w:val="00075B87"/>
    <w:rsid w:val="00075CCC"/>
    <w:rsid w:val="00076EAE"/>
    <w:rsid w:val="00082D17"/>
    <w:rsid w:val="000838A1"/>
    <w:rsid w:val="000855C8"/>
    <w:rsid w:val="000872D2"/>
    <w:rsid w:val="00090F5D"/>
    <w:rsid w:val="000915E9"/>
    <w:rsid w:val="0009209E"/>
    <w:rsid w:val="00097681"/>
    <w:rsid w:val="000978D8"/>
    <w:rsid w:val="00097F22"/>
    <w:rsid w:val="000A0852"/>
    <w:rsid w:val="000A1427"/>
    <w:rsid w:val="000A2EEC"/>
    <w:rsid w:val="000A52D9"/>
    <w:rsid w:val="000A5A92"/>
    <w:rsid w:val="000A6019"/>
    <w:rsid w:val="000A6B00"/>
    <w:rsid w:val="000A7C48"/>
    <w:rsid w:val="000B05A6"/>
    <w:rsid w:val="000B114B"/>
    <w:rsid w:val="000B57AA"/>
    <w:rsid w:val="000B596C"/>
    <w:rsid w:val="000C0659"/>
    <w:rsid w:val="000C0CC2"/>
    <w:rsid w:val="000C0FDA"/>
    <w:rsid w:val="000C1042"/>
    <w:rsid w:val="000C3796"/>
    <w:rsid w:val="000C48ED"/>
    <w:rsid w:val="000C4BCC"/>
    <w:rsid w:val="000C5462"/>
    <w:rsid w:val="000C57DC"/>
    <w:rsid w:val="000C5F7E"/>
    <w:rsid w:val="000C7B88"/>
    <w:rsid w:val="000D0140"/>
    <w:rsid w:val="000D03D4"/>
    <w:rsid w:val="000D0EB3"/>
    <w:rsid w:val="000D23E8"/>
    <w:rsid w:val="000D2BF9"/>
    <w:rsid w:val="000D2C8F"/>
    <w:rsid w:val="000D4564"/>
    <w:rsid w:val="000D6706"/>
    <w:rsid w:val="000D7DB1"/>
    <w:rsid w:val="000E2E83"/>
    <w:rsid w:val="000E391C"/>
    <w:rsid w:val="000E6EEE"/>
    <w:rsid w:val="000E74EA"/>
    <w:rsid w:val="000F4A6A"/>
    <w:rsid w:val="000F4E03"/>
    <w:rsid w:val="000F5490"/>
    <w:rsid w:val="000F6155"/>
    <w:rsid w:val="000F6654"/>
    <w:rsid w:val="000F6F59"/>
    <w:rsid w:val="000F7382"/>
    <w:rsid w:val="00100A54"/>
    <w:rsid w:val="00100E83"/>
    <w:rsid w:val="00102862"/>
    <w:rsid w:val="00102BE6"/>
    <w:rsid w:val="00104FC7"/>
    <w:rsid w:val="00105C31"/>
    <w:rsid w:val="00107E0F"/>
    <w:rsid w:val="00111149"/>
    <w:rsid w:val="00112959"/>
    <w:rsid w:val="00112B38"/>
    <w:rsid w:val="0011368B"/>
    <w:rsid w:val="00114FDB"/>
    <w:rsid w:val="00115DFE"/>
    <w:rsid w:val="0011733A"/>
    <w:rsid w:val="0012030B"/>
    <w:rsid w:val="00121DD7"/>
    <w:rsid w:val="001232F8"/>
    <w:rsid w:val="001269A7"/>
    <w:rsid w:val="00126E82"/>
    <w:rsid w:val="0013002F"/>
    <w:rsid w:val="0013021C"/>
    <w:rsid w:val="001308BF"/>
    <w:rsid w:val="00133523"/>
    <w:rsid w:val="001358E0"/>
    <w:rsid w:val="00137352"/>
    <w:rsid w:val="00142CDD"/>
    <w:rsid w:val="00143987"/>
    <w:rsid w:val="001456F0"/>
    <w:rsid w:val="00145BE7"/>
    <w:rsid w:val="00145EB0"/>
    <w:rsid w:val="0014753F"/>
    <w:rsid w:val="00151A42"/>
    <w:rsid w:val="00151E5C"/>
    <w:rsid w:val="001568A3"/>
    <w:rsid w:val="001578CD"/>
    <w:rsid w:val="001618DB"/>
    <w:rsid w:val="00162651"/>
    <w:rsid w:val="00162AFD"/>
    <w:rsid w:val="00162C9C"/>
    <w:rsid w:val="001641E3"/>
    <w:rsid w:val="00166091"/>
    <w:rsid w:val="00166F2C"/>
    <w:rsid w:val="001672A6"/>
    <w:rsid w:val="001700AD"/>
    <w:rsid w:val="00170DB5"/>
    <w:rsid w:val="001715A7"/>
    <w:rsid w:val="001750C3"/>
    <w:rsid w:val="00181A42"/>
    <w:rsid w:val="00181CE7"/>
    <w:rsid w:val="001821D0"/>
    <w:rsid w:val="0018522A"/>
    <w:rsid w:val="00187B3C"/>
    <w:rsid w:val="00190CE1"/>
    <w:rsid w:val="0019173A"/>
    <w:rsid w:val="0019383F"/>
    <w:rsid w:val="001967B4"/>
    <w:rsid w:val="001A151A"/>
    <w:rsid w:val="001A1C65"/>
    <w:rsid w:val="001A36C2"/>
    <w:rsid w:val="001A3AB1"/>
    <w:rsid w:val="001A6E6C"/>
    <w:rsid w:val="001A7250"/>
    <w:rsid w:val="001B0E63"/>
    <w:rsid w:val="001B0EA7"/>
    <w:rsid w:val="001B0F8E"/>
    <w:rsid w:val="001B1668"/>
    <w:rsid w:val="001B281C"/>
    <w:rsid w:val="001B4C7A"/>
    <w:rsid w:val="001B6522"/>
    <w:rsid w:val="001B69AB"/>
    <w:rsid w:val="001C0140"/>
    <w:rsid w:val="001C226D"/>
    <w:rsid w:val="001C269B"/>
    <w:rsid w:val="001C5B5C"/>
    <w:rsid w:val="001C7050"/>
    <w:rsid w:val="001D0EE4"/>
    <w:rsid w:val="001D101E"/>
    <w:rsid w:val="001D1EF1"/>
    <w:rsid w:val="001D2335"/>
    <w:rsid w:val="001D276F"/>
    <w:rsid w:val="001D38EF"/>
    <w:rsid w:val="001D4204"/>
    <w:rsid w:val="001D42AF"/>
    <w:rsid w:val="001D63BC"/>
    <w:rsid w:val="001D744F"/>
    <w:rsid w:val="001D7523"/>
    <w:rsid w:val="001D7619"/>
    <w:rsid w:val="001D7DF7"/>
    <w:rsid w:val="001E0803"/>
    <w:rsid w:val="001E154D"/>
    <w:rsid w:val="001E24B3"/>
    <w:rsid w:val="001F0051"/>
    <w:rsid w:val="001F04DF"/>
    <w:rsid w:val="001F1923"/>
    <w:rsid w:val="001F28CF"/>
    <w:rsid w:val="001F2B25"/>
    <w:rsid w:val="001F3B18"/>
    <w:rsid w:val="001F5F39"/>
    <w:rsid w:val="001F6017"/>
    <w:rsid w:val="001F763F"/>
    <w:rsid w:val="0020370F"/>
    <w:rsid w:val="002038B0"/>
    <w:rsid w:val="002066F2"/>
    <w:rsid w:val="00206A3D"/>
    <w:rsid w:val="0021122E"/>
    <w:rsid w:val="00213EDC"/>
    <w:rsid w:val="00214BCD"/>
    <w:rsid w:val="002154DB"/>
    <w:rsid w:val="002155DF"/>
    <w:rsid w:val="00215775"/>
    <w:rsid w:val="00215AE2"/>
    <w:rsid w:val="00215E26"/>
    <w:rsid w:val="002161B2"/>
    <w:rsid w:val="00216375"/>
    <w:rsid w:val="00216A8F"/>
    <w:rsid w:val="00217C42"/>
    <w:rsid w:val="0022169A"/>
    <w:rsid w:val="00221D46"/>
    <w:rsid w:val="00222357"/>
    <w:rsid w:val="002223E0"/>
    <w:rsid w:val="002240D5"/>
    <w:rsid w:val="00230285"/>
    <w:rsid w:val="00231D07"/>
    <w:rsid w:val="00234149"/>
    <w:rsid w:val="00237A17"/>
    <w:rsid w:val="00246D42"/>
    <w:rsid w:val="00247E8F"/>
    <w:rsid w:val="00250288"/>
    <w:rsid w:val="00254C81"/>
    <w:rsid w:val="00255774"/>
    <w:rsid w:val="0025578D"/>
    <w:rsid w:val="00260305"/>
    <w:rsid w:val="0026054D"/>
    <w:rsid w:val="00262D96"/>
    <w:rsid w:val="00264006"/>
    <w:rsid w:val="00265585"/>
    <w:rsid w:val="002706B9"/>
    <w:rsid w:val="00270B9A"/>
    <w:rsid w:val="00271413"/>
    <w:rsid w:val="00271BE3"/>
    <w:rsid w:val="0027276A"/>
    <w:rsid w:val="00273E66"/>
    <w:rsid w:val="00274DDA"/>
    <w:rsid w:val="002756C6"/>
    <w:rsid w:val="0028019A"/>
    <w:rsid w:val="0028295B"/>
    <w:rsid w:val="00282D48"/>
    <w:rsid w:val="002869DE"/>
    <w:rsid w:val="0029070B"/>
    <w:rsid w:val="002907F4"/>
    <w:rsid w:val="002954C0"/>
    <w:rsid w:val="002974BD"/>
    <w:rsid w:val="002A383E"/>
    <w:rsid w:val="002A6097"/>
    <w:rsid w:val="002A64F0"/>
    <w:rsid w:val="002A669D"/>
    <w:rsid w:val="002A6FB8"/>
    <w:rsid w:val="002B774A"/>
    <w:rsid w:val="002B7790"/>
    <w:rsid w:val="002B7DB9"/>
    <w:rsid w:val="002C084B"/>
    <w:rsid w:val="002C0A3A"/>
    <w:rsid w:val="002C0B62"/>
    <w:rsid w:val="002C2450"/>
    <w:rsid w:val="002C4977"/>
    <w:rsid w:val="002C4ACF"/>
    <w:rsid w:val="002C51AB"/>
    <w:rsid w:val="002C55F2"/>
    <w:rsid w:val="002C6B0A"/>
    <w:rsid w:val="002C7593"/>
    <w:rsid w:val="002D2591"/>
    <w:rsid w:val="002D4ED2"/>
    <w:rsid w:val="002D5FB8"/>
    <w:rsid w:val="002D68ED"/>
    <w:rsid w:val="002D7CFA"/>
    <w:rsid w:val="002E02BC"/>
    <w:rsid w:val="002E0333"/>
    <w:rsid w:val="002E0D42"/>
    <w:rsid w:val="002E187B"/>
    <w:rsid w:val="002E1B33"/>
    <w:rsid w:val="002E1FD0"/>
    <w:rsid w:val="002E2F8B"/>
    <w:rsid w:val="002E38E0"/>
    <w:rsid w:val="002E4E59"/>
    <w:rsid w:val="002E6237"/>
    <w:rsid w:val="002E7694"/>
    <w:rsid w:val="002F1173"/>
    <w:rsid w:val="002F1BEA"/>
    <w:rsid w:val="002F33A9"/>
    <w:rsid w:val="002F3760"/>
    <w:rsid w:val="002F3C89"/>
    <w:rsid w:val="002F7356"/>
    <w:rsid w:val="003003F8"/>
    <w:rsid w:val="003004D8"/>
    <w:rsid w:val="00300513"/>
    <w:rsid w:val="0030333E"/>
    <w:rsid w:val="003034BE"/>
    <w:rsid w:val="00303555"/>
    <w:rsid w:val="00304F1A"/>
    <w:rsid w:val="00310368"/>
    <w:rsid w:val="00312770"/>
    <w:rsid w:val="003161E9"/>
    <w:rsid w:val="0031783D"/>
    <w:rsid w:val="003203A9"/>
    <w:rsid w:val="003204D0"/>
    <w:rsid w:val="00322511"/>
    <w:rsid w:val="00323872"/>
    <w:rsid w:val="00324698"/>
    <w:rsid w:val="00325941"/>
    <w:rsid w:val="00326950"/>
    <w:rsid w:val="00326D0C"/>
    <w:rsid w:val="0033185F"/>
    <w:rsid w:val="003323B7"/>
    <w:rsid w:val="003337B7"/>
    <w:rsid w:val="00335503"/>
    <w:rsid w:val="003366DA"/>
    <w:rsid w:val="003408DA"/>
    <w:rsid w:val="00341FF7"/>
    <w:rsid w:val="00343671"/>
    <w:rsid w:val="0034519C"/>
    <w:rsid w:val="00346AEF"/>
    <w:rsid w:val="00347006"/>
    <w:rsid w:val="00353492"/>
    <w:rsid w:val="00355283"/>
    <w:rsid w:val="00355AD6"/>
    <w:rsid w:val="00357176"/>
    <w:rsid w:val="00357314"/>
    <w:rsid w:val="003574A5"/>
    <w:rsid w:val="003578DE"/>
    <w:rsid w:val="00361BC5"/>
    <w:rsid w:val="0036390B"/>
    <w:rsid w:val="00363EF1"/>
    <w:rsid w:val="00363F2A"/>
    <w:rsid w:val="003641EF"/>
    <w:rsid w:val="00365306"/>
    <w:rsid w:val="00366C91"/>
    <w:rsid w:val="00366E5D"/>
    <w:rsid w:val="003720B1"/>
    <w:rsid w:val="00372DF2"/>
    <w:rsid w:val="00372EF2"/>
    <w:rsid w:val="003740AD"/>
    <w:rsid w:val="00375B36"/>
    <w:rsid w:val="00376EF5"/>
    <w:rsid w:val="00380521"/>
    <w:rsid w:val="00380E1D"/>
    <w:rsid w:val="00383F63"/>
    <w:rsid w:val="00384A91"/>
    <w:rsid w:val="003856E5"/>
    <w:rsid w:val="0038673B"/>
    <w:rsid w:val="0038770C"/>
    <w:rsid w:val="00387F73"/>
    <w:rsid w:val="00391629"/>
    <w:rsid w:val="003917A3"/>
    <w:rsid w:val="00391E68"/>
    <w:rsid w:val="00393F9E"/>
    <w:rsid w:val="00394C6F"/>
    <w:rsid w:val="00395765"/>
    <w:rsid w:val="00396D9B"/>
    <w:rsid w:val="003A109E"/>
    <w:rsid w:val="003A180E"/>
    <w:rsid w:val="003A211A"/>
    <w:rsid w:val="003A22F0"/>
    <w:rsid w:val="003A7E18"/>
    <w:rsid w:val="003B2172"/>
    <w:rsid w:val="003B2327"/>
    <w:rsid w:val="003B25C4"/>
    <w:rsid w:val="003B4BBC"/>
    <w:rsid w:val="003B68A2"/>
    <w:rsid w:val="003B6D5A"/>
    <w:rsid w:val="003B72B9"/>
    <w:rsid w:val="003B7C56"/>
    <w:rsid w:val="003C0AED"/>
    <w:rsid w:val="003C0EE6"/>
    <w:rsid w:val="003C331A"/>
    <w:rsid w:val="003C3D1C"/>
    <w:rsid w:val="003C5F03"/>
    <w:rsid w:val="003D02C2"/>
    <w:rsid w:val="003D0664"/>
    <w:rsid w:val="003D0D7C"/>
    <w:rsid w:val="003D13E9"/>
    <w:rsid w:val="003D2896"/>
    <w:rsid w:val="003D2AC2"/>
    <w:rsid w:val="003D2CFF"/>
    <w:rsid w:val="003D3524"/>
    <w:rsid w:val="003D4220"/>
    <w:rsid w:val="003D61C6"/>
    <w:rsid w:val="003D7115"/>
    <w:rsid w:val="003E21F1"/>
    <w:rsid w:val="003E2ACC"/>
    <w:rsid w:val="003E5962"/>
    <w:rsid w:val="003F0DB8"/>
    <w:rsid w:val="003F268D"/>
    <w:rsid w:val="003F33DB"/>
    <w:rsid w:val="003F5470"/>
    <w:rsid w:val="003F67FD"/>
    <w:rsid w:val="003F6E25"/>
    <w:rsid w:val="00400123"/>
    <w:rsid w:val="0040089B"/>
    <w:rsid w:val="00403A9F"/>
    <w:rsid w:val="00403AB7"/>
    <w:rsid w:val="00406EFC"/>
    <w:rsid w:val="004076E7"/>
    <w:rsid w:val="00411F55"/>
    <w:rsid w:val="00412181"/>
    <w:rsid w:val="00412912"/>
    <w:rsid w:val="00412AC4"/>
    <w:rsid w:val="00412F07"/>
    <w:rsid w:val="00414282"/>
    <w:rsid w:val="004148F0"/>
    <w:rsid w:val="0042005A"/>
    <w:rsid w:val="00420D1B"/>
    <w:rsid w:val="004211C1"/>
    <w:rsid w:val="004221F3"/>
    <w:rsid w:val="004224C4"/>
    <w:rsid w:val="004243F1"/>
    <w:rsid w:val="00425CE1"/>
    <w:rsid w:val="00425DFB"/>
    <w:rsid w:val="00427A77"/>
    <w:rsid w:val="00430C2C"/>
    <w:rsid w:val="00430E22"/>
    <w:rsid w:val="0043161B"/>
    <w:rsid w:val="00432C03"/>
    <w:rsid w:val="004338B9"/>
    <w:rsid w:val="00436707"/>
    <w:rsid w:val="00436A39"/>
    <w:rsid w:val="00436A55"/>
    <w:rsid w:val="00437992"/>
    <w:rsid w:val="00437D30"/>
    <w:rsid w:val="00440909"/>
    <w:rsid w:val="004423AB"/>
    <w:rsid w:val="004439B3"/>
    <w:rsid w:val="00443B70"/>
    <w:rsid w:val="0044522E"/>
    <w:rsid w:val="0044528D"/>
    <w:rsid w:val="0044691B"/>
    <w:rsid w:val="0044702B"/>
    <w:rsid w:val="00452361"/>
    <w:rsid w:val="004536B0"/>
    <w:rsid w:val="00453BF4"/>
    <w:rsid w:val="00453CB7"/>
    <w:rsid w:val="00455E37"/>
    <w:rsid w:val="004562B0"/>
    <w:rsid w:val="00456EB2"/>
    <w:rsid w:val="00460042"/>
    <w:rsid w:val="004625A7"/>
    <w:rsid w:val="00463CAE"/>
    <w:rsid w:val="00464030"/>
    <w:rsid w:val="0046755C"/>
    <w:rsid w:val="00467E3D"/>
    <w:rsid w:val="00471673"/>
    <w:rsid w:val="00471F67"/>
    <w:rsid w:val="00472C45"/>
    <w:rsid w:val="00474A39"/>
    <w:rsid w:val="004778BC"/>
    <w:rsid w:val="00481989"/>
    <w:rsid w:val="00482B95"/>
    <w:rsid w:val="00483FA4"/>
    <w:rsid w:val="00491331"/>
    <w:rsid w:val="00491DCC"/>
    <w:rsid w:val="004922C9"/>
    <w:rsid w:val="00492E6F"/>
    <w:rsid w:val="00492F05"/>
    <w:rsid w:val="004930A5"/>
    <w:rsid w:val="004934BA"/>
    <w:rsid w:val="00495116"/>
    <w:rsid w:val="004957E4"/>
    <w:rsid w:val="004963B5"/>
    <w:rsid w:val="00497519"/>
    <w:rsid w:val="004A04D5"/>
    <w:rsid w:val="004A19FA"/>
    <w:rsid w:val="004A228B"/>
    <w:rsid w:val="004A5837"/>
    <w:rsid w:val="004B06C7"/>
    <w:rsid w:val="004B2739"/>
    <w:rsid w:val="004B401C"/>
    <w:rsid w:val="004B4226"/>
    <w:rsid w:val="004B74D4"/>
    <w:rsid w:val="004C0829"/>
    <w:rsid w:val="004C18B0"/>
    <w:rsid w:val="004C5C25"/>
    <w:rsid w:val="004C6804"/>
    <w:rsid w:val="004C76D5"/>
    <w:rsid w:val="004D3E81"/>
    <w:rsid w:val="004D6B80"/>
    <w:rsid w:val="004D6FAD"/>
    <w:rsid w:val="004E0066"/>
    <w:rsid w:val="004E31EF"/>
    <w:rsid w:val="004E370A"/>
    <w:rsid w:val="004E40F0"/>
    <w:rsid w:val="004E783C"/>
    <w:rsid w:val="004F2FD3"/>
    <w:rsid w:val="004F40D1"/>
    <w:rsid w:val="004F5B0C"/>
    <w:rsid w:val="004F6621"/>
    <w:rsid w:val="004F6832"/>
    <w:rsid w:val="004F7A59"/>
    <w:rsid w:val="00500279"/>
    <w:rsid w:val="0050038E"/>
    <w:rsid w:val="00500DF5"/>
    <w:rsid w:val="0050268A"/>
    <w:rsid w:val="005038FF"/>
    <w:rsid w:val="0050759D"/>
    <w:rsid w:val="00510A86"/>
    <w:rsid w:val="00513089"/>
    <w:rsid w:val="005134D0"/>
    <w:rsid w:val="00514D83"/>
    <w:rsid w:val="005168A1"/>
    <w:rsid w:val="005169CF"/>
    <w:rsid w:val="00517158"/>
    <w:rsid w:val="0052192F"/>
    <w:rsid w:val="00521948"/>
    <w:rsid w:val="00521BFA"/>
    <w:rsid w:val="0052253A"/>
    <w:rsid w:val="00522998"/>
    <w:rsid w:val="00522E1B"/>
    <w:rsid w:val="00523994"/>
    <w:rsid w:val="00524F79"/>
    <w:rsid w:val="00525F19"/>
    <w:rsid w:val="00530AA6"/>
    <w:rsid w:val="0053542A"/>
    <w:rsid w:val="00536381"/>
    <w:rsid w:val="00536555"/>
    <w:rsid w:val="00536E88"/>
    <w:rsid w:val="00540550"/>
    <w:rsid w:val="0054385B"/>
    <w:rsid w:val="0054409A"/>
    <w:rsid w:val="00546626"/>
    <w:rsid w:val="00546766"/>
    <w:rsid w:val="00546C87"/>
    <w:rsid w:val="00551707"/>
    <w:rsid w:val="00551DF0"/>
    <w:rsid w:val="0055253A"/>
    <w:rsid w:val="00552863"/>
    <w:rsid w:val="00552B62"/>
    <w:rsid w:val="00552D21"/>
    <w:rsid w:val="00552ECF"/>
    <w:rsid w:val="00553B20"/>
    <w:rsid w:val="005571DC"/>
    <w:rsid w:val="005579D6"/>
    <w:rsid w:val="00561687"/>
    <w:rsid w:val="00561EC4"/>
    <w:rsid w:val="00564E6C"/>
    <w:rsid w:val="00573226"/>
    <w:rsid w:val="00573CBE"/>
    <w:rsid w:val="00575388"/>
    <w:rsid w:val="00575845"/>
    <w:rsid w:val="005761F2"/>
    <w:rsid w:val="00576C41"/>
    <w:rsid w:val="00577484"/>
    <w:rsid w:val="00581EC2"/>
    <w:rsid w:val="00585D9E"/>
    <w:rsid w:val="005861A5"/>
    <w:rsid w:val="005862E5"/>
    <w:rsid w:val="00586729"/>
    <w:rsid w:val="00586AB9"/>
    <w:rsid w:val="00587A2B"/>
    <w:rsid w:val="00590A34"/>
    <w:rsid w:val="00590BC4"/>
    <w:rsid w:val="00590F89"/>
    <w:rsid w:val="005934E2"/>
    <w:rsid w:val="00593DF8"/>
    <w:rsid w:val="005941DA"/>
    <w:rsid w:val="0059668A"/>
    <w:rsid w:val="005A0899"/>
    <w:rsid w:val="005A1011"/>
    <w:rsid w:val="005A16DE"/>
    <w:rsid w:val="005A307C"/>
    <w:rsid w:val="005A3491"/>
    <w:rsid w:val="005A4D7C"/>
    <w:rsid w:val="005A53B6"/>
    <w:rsid w:val="005A635D"/>
    <w:rsid w:val="005B0812"/>
    <w:rsid w:val="005B1F87"/>
    <w:rsid w:val="005B3A10"/>
    <w:rsid w:val="005B43B6"/>
    <w:rsid w:val="005B4BF3"/>
    <w:rsid w:val="005B53D2"/>
    <w:rsid w:val="005B7AA4"/>
    <w:rsid w:val="005B7E16"/>
    <w:rsid w:val="005C019D"/>
    <w:rsid w:val="005C0915"/>
    <w:rsid w:val="005C0A73"/>
    <w:rsid w:val="005C191C"/>
    <w:rsid w:val="005C24F4"/>
    <w:rsid w:val="005C2C10"/>
    <w:rsid w:val="005C45D2"/>
    <w:rsid w:val="005C59D3"/>
    <w:rsid w:val="005C65CB"/>
    <w:rsid w:val="005C6F33"/>
    <w:rsid w:val="005C6FEE"/>
    <w:rsid w:val="005D0F07"/>
    <w:rsid w:val="005D1D20"/>
    <w:rsid w:val="005D2FD0"/>
    <w:rsid w:val="005D5709"/>
    <w:rsid w:val="005D579C"/>
    <w:rsid w:val="005D5F61"/>
    <w:rsid w:val="005D7847"/>
    <w:rsid w:val="005E1D48"/>
    <w:rsid w:val="005E2902"/>
    <w:rsid w:val="005E2A4A"/>
    <w:rsid w:val="005E2EEF"/>
    <w:rsid w:val="005E360B"/>
    <w:rsid w:val="005E3731"/>
    <w:rsid w:val="005E3C08"/>
    <w:rsid w:val="005E3D90"/>
    <w:rsid w:val="005E4B4D"/>
    <w:rsid w:val="005E4DBD"/>
    <w:rsid w:val="005E5A43"/>
    <w:rsid w:val="005F29D3"/>
    <w:rsid w:val="005F2AA0"/>
    <w:rsid w:val="00600095"/>
    <w:rsid w:val="0060075F"/>
    <w:rsid w:val="00600FA0"/>
    <w:rsid w:val="00602C01"/>
    <w:rsid w:val="006032BF"/>
    <w:rsid w:val="00603AF5"/>
    <w:rsid w:val="00603E67"/>
    <w:rsid w:val="006058EE"/>
    <w:rsid w:val="00606EBE"/>
    <w:rsid w:val="006078FF"/>
    <w:rsid w:val="0061092C"/>
    <w:rsid w:val="006113C5"/>
    <w:rsid w:val="0061193E"/>
    <w:rsid w:val="00611BA1"/>
    <w:rsid w:val="00612765"/>
    <w:rsid w:val="006131DF"/>
    <w:rsid w:val="00614423"/>
    <w:rsid w:val="00614FE6"/>
    <w:rsid w:val="00615666"/>
    <w:rsid w:val="00616ECE"/>
    <w:rsid w:val="00617491"/>
    <w:rsid w:val="00617A66"/>
    <w:rsid w:val="00620CC3"/>
    <w:rsid w:val="00621DF5"/>
    <w:rsid w:val="0062258D"/>
    <w:rsid w:val="00622721"/>
    <w:rsid w:val="006228AB"/>
    <w:rsid w:val="00624881"/>
    <w:rsid w:val="00625279"/>
    <w:rsid w:val="006254E3"/>
    <w:rsid w:val="00630049"/>
    <w:rsid w:val="00631B4C"/>
    <w:rsid w:val="00631E31"/>
    <w:rsid w:val="006339D1"/>
    <w:rsid w:val="00633E9E"/>
    <w:rsid w:val="00635147"/>
    <w:rsid w:val="00640E0D"/>
    <w:rsid w:val="00643782"/>
    <w:rsid w:val="00645081"/>
    <w:rsid w:val="006452AC"/>
    <w:rsid w:val="00646A8E"/>
    <w:rsid w:val="00647AE9"/>
    <w:rsid w:val="00647C56"/>
    <w:rsid w:val="00655310"/>
    <w:rsid w:val="00655477"/>
    <w:rsid w:val="006556D1"/>
    <w:rsid w:val="00656E78"/>
    <w:rsid w:val="00656EDC"/>
    <w:rsid w:val="00657017"/>
    <w:rsid w:val="0066071D"/>
    <w:rsid w:val="00661008"/>
    <w:rsid w:val="00662158"/>
    <w:rsid w:val="0066449A"/>
    <w:rsid w:val="00664D9D"/>
    <w:rsid w:val="006671E5"/>
    <w:rsid w:val="00667779"/>
    <w:rsid w:val="00670177"/>
    <w:rsid w:val="00672CF6"/>
    <w:rsid w:val="00673F60"/>
    <w:rsid w:val="006745D3"/>
    <w:rsid w:val="00675A2E"/>
    <w:rsid w:val="00675B29"/>
    <w:rsid w:val="00677CD5"/>
    <w:rsid w:val="006802BB"/>
    <w:rsid w:val="00680401"/>
    <w:rsid w:val="00681100"/>
    <w:rsid w:val="0068139C"/>
    <w:rsid w:val="00681F7F"/>
    <w:rsid w:val="00682F91"/>
    <w:rsid w:val="00682FDD"/>
    <w:rsid w:val="006842D9"/>
    <w:rsid w:val="00685718"/>
    <w:rsid w:val="0068665C"/>
    <w:rsid w:val="0068743C"/>
    <w:rsid w:val="00690A29"/>
    <w:rsid w:val="00693026"/>
    <w:rsid w:val="00694727"/>
    <w:rsid w:val="00694D7A"/>
    <w:rsid w:val="00696005"/>
    <w:rsid w:val="006A035A"/>
    <w:rsid w:val="006A1CAE"/>
    <w:rsid w:val="006A2527"/>
    <w:rsid w:val="006A2E44"/>
    <w:rsid w:val="006A49C0"/>
    <w:rsid w:val="006A4D33"/>
    <w:rsid w:val="006A63AB"/>
    <w:rsid w:val="006A6953"/>
    <w:rsid w:val="006A7ED8"/>
    <w:rsid w:val="006B2548"/>
    <w:rsid w:val="006B6167"/>
    <w:rsid w:val="006B64E0"/>
    <w:rsid w:val="006B6B13"/>
    <w:rsid w:val="006B6D6A"/>
    <w:rsid w:val="006B78BD"/>
    <w:rsid w:val="006C01C6"/>
    <w:rsid w:val="006C0BDD"/>
    <w:rsid w:val="006C172E"/>
    <w:rsid w:val="006C28A3"/>
    <w:rsid w:val="006C3D4C"/>
    <w:rsid w:val="006C5DBA"/>
    <w:rsid w:val="006C7050"/>
    <w:rsid w:val="006C70C9"/>
    <w:rsid w:val="006C77C2"/>
    <w:rsid w:val="006D03EC"/>
    <w:rsid w:val="006D46DC"/>
    <w:rsid w:val="006D7817"/>
    <w:rsid w:val="006E0C36"/>
    <w:rsid w:val="006E1D7B"/>
    <w:rsid w:val="006E283D"/>
    <w:rsid w:val="006E5816"/>
    <w:rsid w:val="006E5F90"/>
    <w:rsid w:val="006E6808"/>
    <w:rsid w:val="006E7B1B"/>
    <w:rsid w:val="006F13BB"/>
    <w:rsid w:val="006F40A3"/>
    <w:rsid w:val="006F4D2E"/>
    <w:rsid w:val="006F54F5"/>
    <w:rsid w:val="006F6B6E"/>
    <w:rsid w:val="006F6ED0"/>
    <w:rsid w:val="006F7A4A"/>
    <w:rsid w:val="006F7CE6"/>
    <w:rsid w:val="006F7D68"/>
    <w:rsid w:val="00700A32"/>
    <w:rsid w:val="0070203C"/>
    <w:rsid w:val="00703B6F"/>
    <w:rsid w:val="00703DCC"/>
    <w:rsid w:val="0070432F"/>
    <w:rsid w:val="00704B16"/>
    <w:rsid w:val="00705CD8"/>
    <w:rsid w:val="00707630"/>
    <w:rsid w:val="00711C7F"/>
    <w:rsid w:val="00713156"/>
    <w:rsid w:val="007143C6"/>
    <w:rsid w:val="00714EF1"/>
    <w:rsid w:val="00721E05"/>
    <w:rsid w:val="00721EB8"/>
    <w:rsid w:val="00722766"/>
    <w:rsid w:val="00722897"/>
    <w:rsid w:val="00722DE5"/>
    <w:rsid w:val="007242EA"/>
    <w:rsid w:val="00726A88"/>
    <w:rsid w:val="00730EA3"/>
    <w:rsid w:val="0073128E"/>
    <w:rsid w:val="00733862"/>
    <w:rsid w:val="00733F28"/>
    <w:rsid w:val="00734E83"/>
    <w:rsid w:val="0073565B"/>
    <w:rsid w:val="00737E96"/>
    <w:rsid w:val="0074026F"/>
    <w:rsid w:val="007412CD"/>
    <w:rsid w:val="007418B0"/>
    <w:rsid w:val="00742017"/>
    <w:rsid w:val="00742663"/>
    <w:rsid w:val="0074306C"/>
    <w:rsid w:val="0074322D"/>
    <w:rsid w:val="00743CD0"/>
    <w:rsid w:val="007442B6"/>
    <w:rsid w:val="00744B96"/>
    <w:rsid w:val="00745E62"/>
    <w:rsid w:val="00747C48"/>
    <w:rsid w:val="0075113D"/>
    <w:rsid w:val="00751ECD"/>
    <w:rsid w:val="00752996"/>
    <w:rsid w:val="00760302"/>
    <w:rsid w:val="00760CEB"/>
    <w:rsid w:val="0076489F"/>
    <w:rsid w:val="007649B2"/>
    <w:rsid w:val="007664D8"/>
    <w:rsid w:val="00770583"/>
    <w:rsid w:val="00772D02"/>
    <w:rsid w:val="007740E8"/>
    <w:rsid w:val="00774FDA"/>
    <w:rsid w:val="007751C2"/>
    <w:rsid w:val="007760EB"/>
    <w:rsid w:val="0077735B"/>
    <w:rsid w:val="00777E50"/>
    <w:rsid w:val="007802EB"/>
    <w:rsid w:val="007815BB"/>
    <w:rsid w:val="0078311B"/>
    <w:rsid w:val="007848A8"/>
    <w:rsid w:val="00784C4D"/>
    <w:rsid w:val="007864BB"/>
    <w:rsid w:val="007909AE"/>
    <w:rsid w:val="007916A0"/>
    <w:rsid w:val="00793F8B"/>
    <w:rsid w:val="00794BE8"/>
    <w:rsid w:val="00795AC4"/>
    <w:rsid w:val="00795CA0"/>
    <w:rsid w:val="007967CC"/>
    <w:rsid w:val="00796CA9"/>
    <w:rsid w:val="00796F6B"/>
    <w:rsid w:val="0079756E"/>
    <w:rsid w:val="007A1728"/>
    <w:rsid w:val="007A1906"/>
    <w:rsid w:val="007A242A"/>
    <w:rsid w:val="007A2674"/>
    <w:rsid w:val="007A2FFD"/>
    <w:rsid w:val="007A3339"/>
    <w:rsid w:val="007A3A5E"/>
    <w:rsid w:val="007A422B"/>
    <w:rsid w:val="007A48B9"/>
    <w:rsid w:val="007A78B7"/>
    <w:rsid w:val="007A7EF6"/>
    <w:rsid w:val="007B0A9F"/>
    <w:rsid w:val="007B103F"/>
    <w:rsid w:val="007B139B"/>
    <w:rsid w:val="007B2880"/>
    <w:rsid w:val="007B2E92"/>
    <w:rsid w:val="007B4984"/>
    <w:rsid w:val="007B4E02"/>
    <w:rsid w:val="007B5110"/>
    <w:rsid w:val="007B58D8"/>
    <w:rsid w:val="007C1003"/>
    <w:rsid w:val="007C135A"/>
    <w:rsid w:val="007C2976"/>
    <w:rsid w:val="007C420B"/>
    <w:rsid w:val="007C46C2"/>
    <w:rsid w:val="007C4DDA"/>
    <w:rsid w:val="007C6A0E"/>
    <w:rsid w:val="007D26ED"/>
    <w:rsid w:val="007D51FE"/>
    <w:rsid w:val="007D6504"/>
    <w:rsid w:val="007D7761"/>
    <w:rsid w:val="007D7E8D"/>
    <w:rsid w:val="007E19A4"/>
    <w:rsid w:val="007E271B"/>
    <w:rsid w:val="007E411A"/>
    <w:rsid w:val="007E46F5"/>
    <w:rsid w:val="007E5BF2"/>
    <w:rsid w:val="007F063A"/>
    <w:rsid w:val="007F1228"/>
    <w:rsid w:val="007F17E9"/>
    <w:rsid w:val="007F1972"/>
    <w:rsid w:val="007F36FC"/>
    <w:rsid w:val="007F3A9D"/>
    <w:rsid w:val="007F6290"/>
    <w:rsid w:val="00801DEF"/>
    <w:rsid w:val="008048AE"/>
    <w:rsid w:val="00806040"/>
    <w:rsid w:val="008076F9"/>
    <w:rsid w:val="00807AD2"/>
    <w:rsid w:val="00810ACC"/>
    <w:rsid w:val="0081136C"/>
    <w:rsid w:val="00811764"/>
    <w:rsid w:val="00812317"/>
    <w:rsid w:val="0081421E"/>
    <w:rsid w:val="00814896"/>
    <w:rsid w:val="00821815"/>
    <w:rsid w:val="00822E6F"/>
    <w:rsid w:val="00824199"/>
    <w:rsid w:val="008242D0"/>
    <w:rsid w:val="00826445"/>
    <w:rsid w:val="00827DC9"/>
    <w:rsid w:val="00830184"/>
    <w:rsid w:val="008301B6"/>
    <w:rsid w:val="008305AF"/>
    <w:rsid w:val="00832217"/>
    <w:rsid w:val="008329F6"/>
    <w:rsid w:val="00832B26"/>
    <w:rsid w:val="00835D87"/>
    <w:rsid w:val="008374E8"/>
    <w:rsid w:val="0083775D"/>
    <w:rsid w:val="00837F28"/>
    <w:rsid w:val="0084054E"/>
    <w:rsid w:val="0084299C"/>
    <w:rsid w:val="00845BD8"/>
    <w:rsid w:val="00845C44"/>
    <w:rsid w:val="00846674"/>
    <w:rsid w:val="008475FB"/>
    <w:rsid w:val="00847B54"/>
    <w:rsid w:val="008505C4"/>
    <w:rsid w:val="00850FFB"/>
    <w:rsid w:val="00852C31"/>
    <w:rsid w:val="00853C0A"/>
    <w:rsid w:val="00856F25"/>
    <w:rsid w:val="0086518D"/>
    <w:rsid w:val="008653DE"/>
    <w:rsid w:val="008667D6"/>
    <w:rsid w:val="008671E7"/>
    <w:rsid w:val="00867859"/>
    <w:rsid w:val="00870B34"/>
    <w:rsid w:val="0087177C"/>
    <w:rsid w:val="00872D20"/>
    <w:rsid w:val="00872EF5"/>
    <w:rsid w:val="00874C7D"/>
    <w:rsid w:val="00875A0C"/>
    <w:rsid w:val="00875E44"/>
    <w:rsid w:val="008840A1"/>
    <w:rsid w:val="008853C0"/>
    <w:rsid w:val="00886073"/>
    <w:rsid w:val="00886490"/>
    <w:rsid w:val="00887D56"/>
    <w:rsid w:val="00891FD6"/>
    <w:rsid w:val="00892316"/>
    <w:rsid w:val="00892F3C"/>
    <w:rsid w:val="008977B7"/>
    <w:rsid w:val="008A1550"/>
    <w:rsid w:val="008A1DC2"/>
    <w:rsid w:val="008A2E0E"/>
    <w:rsid w:val="008A3F7B"/>
    <w:rsid w:val="008A4AA3"/>
    <w:rsid w:val="008A4C06"/>
    <w:rsid w:val="008A5DBC"/>
    <w:rsid w:val="008B037B"/>
    <w:rsid w:val="008B0FEB"/>
    <w:rsid w:val="008B4A94"/>
    <w:rsid w:val="008B7513"/>
    <w:rsid w:val="008B7E6B"/>
    <w:rsid w:val="008C0519"/>
    <w:rsid w:val="008C060F"/>
    <w:rsid w:val="008C182C"/>
    <w:rsid w:val="008C2FA0"/>
    <w:rsid w:val="008C2FFA"/>
    <w:rsid w:val="008C3370"/>
    <w:rsid w:val="008C47E6"/>
    <w:rsid w:val="008C5695"/>
    <w:rsid w:val="008C5F68"/>
    <w:rsid w:val="008C6948"/>
    <w:rsid w:val="008C7713"/>
    <w:rsid w:val="008D02B0"/>
    <w:rsid w:val="008D02E3"/>
    <w:rsid w:val="008D057E"/>
    <w:rsid w:val="008D0FB4"/>
    <w:rsid w:val="008D40DA"/>
    <w:rsid w:val="008D4CEB"/>
    <w:rsid w:val="008D794E"/>
    <w:rsid w:val="008E105C"/>
    <w:rsid w:val="008E11F6"/>
    <w:rsid w:val="008E2EC4"/>
    <w:rsid w:val="008E3121"/>
    <w:rsid w:val="008E32DB"/>
    <w:rsid w:val="008E5739"/>
    <w:rsid w:val="008E5E69"/>
    <w:rsid w:val="008E74F0"/>
    <w:rsid w:val="008E7E35"/>
    <w:rsid w:val="008F08DF"/>
    <w:rsid w:val="008F1E3F"/>
    <w:rsid w:val="008F270D"/>
    <w:rsid w:val="008F2B18"/>
    <w:rsid w:val="008F2D4D"/>
    <w:rsid w:val="008F3BDB"/>
    <w:rsid w:val="008F4B76"/>
    <w:rsid w:val="008F5775"/>
    <w:rsid w:val="008F6444"/>
    <w:rsid w:val="008F6E31"/>
    <w:rsid w:val="008F768C"/>
    <w:rsid w:val="00900A5B"/>
    <w:rsid w:val="00901ADA"/>
    <w:rsid w:val="00902BED"/>
    <w:rsid w:val="00906C02"/>
    <w:rsid w:val="0091078A"/>
    <w:rsid w:val="00913F21"/>
    <w:rsid w:val="009159C8"/>
    <w:rsid w:val="009177F9"/>
    <w:rsid w:val="00920908"/>
    <w:rsid w:val="00921479"/>
    <w:rsid w:val="00922DF6"/>
    <w:rsid w:val="00927AEC"/>
    <w:rsid w:val="00932509"/>
    <w:rsid w:val="009328A0"/>
    <w:rsid w:val="00932B1F"/>
    <w:rsid w:val="00932F2C"/>
    <w:rsid w:val="009354F0"/>
    <w:rsid w:val="0093557D"/>
    <w:rsid w:val="009355AE"/>
    <w:rsid w:val="00935DDF"/>
    <w:rsid w:val="009367D8"/>
    <w:rsid w:val="00942010"/>
    <w:rsid w:val="00944281"/>
    <w:rsid w:val="00944A25"/>
    <w:rsid w:val="00951FCF"/>
    <w:rsid w:val="00954509"/>
    <w:rsid w:val="00960105"/>
    <w:rsid w:val="00961E2A"/>
    <w:rsid w:val="00961F7E"/>
    <w:rsid w:val="0096277B"/>
    <w:rsid w:val="0096348D"/>
    <w:rsid w:val="009674E6"/>
    <w:rsid w:val="00970CDC"/>
    <w:rsid w:val="00970EAA"/>
    <w:rsid w:val="00971DD6"/>
    <w:rsid w:val="00972170"/>
    <w:rsid w:val="009739DF"/>
    <w:rsid w:val="00975623"/>
    <w:rsid w:val="00976010"/>
    <w:rsid w:val="0097639F"/>
    <w:rsid w:val="00981648"/>
    <w:rsid w:val="009820B5"/>
    <w:rsid w:val="00986CD8"/>
    <w:rsid w:val="00991089"/>
    <w:rsid w:val="009913A8"/>
    <w:rsid w:val="00991AFA"/>
    <w:rsid w:val="00992CA8"/>
    <w:rsid w:val="009936AD"/>
    <w:rsid w:val="00995763"/>
    <w:rsid w:val="009957F5"/>
    <w:rsid w:val="00996A40"/>
    <w:rsid w:val="009A087A"/>
    <w:rsid w:val="009A3199"/>
    <w:rsid w:val="009A3C9B"/>
    <w:rsid w:val="009A4639"/>
    <w:rsid w:val="009A65E4"/>
    <w:rsid w:val="009B2290"/>
    <w:rsid w:val="009B25DB"/>
    <w:rsid w:val="009B4E60"/>
    <w:rsid w:val="009B50C1"/>
    <w:rsid w:val="009B51DB"/>
    <w:rsid w:val="009B5BA9"/>
    <w:rsid w:val="009B69F8"/>
    <w:rsid w:val="009B72A6"/>
    <w:rsid w:val="009B7476"/>
    <w:rsid w:val="009B772B"/>
    <w:rsid w:val="009C033C"/>
    <w:rsid w:val="009C0777"/>
    <w:rsid w:val="009C0A00"/>
    <w:rsid w:val="009C76F7"/>
    <w:rsid w:val="009D1E4E"/>
    <w:rsid w:val="009D1F9E"/>
    <w:rsid w:val="009D231E"/>
    <w:rsid w:val="009D304E"/>
    <w:rsid w:val="009D5616"/>
    <w:rsid w:val="009D5753"/>
    <w:rsid w:val="009E412D"/>
    <w:rsid w:val="009E4A65"/>
    <w:rsid w:val="009E69EA"/>
    <w:rsid w:val="009E6FA5"/>
    <w:rsid w:val="009F1313"/>
    <w:rsid w:val="009F17F9"/>
    <w:rsid w:val="009F664D"/>
    <w:rsid w:val="009F7565"/>
    <w:rsid w:val="00A03189"/>
    <w:rsid w:val="00A04B56"/>
    <w:rsid w:val="00A10C3F"/>
    <w:rsid w:val="00A11E54"/>
    <w:rsid w:val="00A13281"/>
    <w:rsid w:val="00A15430"/>
    <w:rsid w:val="00A162BE"/>
    <w:rsid w:val="00A1711D"/>
    <w:rsid w:val="00A17B76"/>
    <w:rsid w:val="00A17D11"/>
    <w:rsid w:val="00A17F3F"/>
    <w:rsid w:val="00A2002B"/>
    <w:rsid w:val="00A20EF4"/>
    <w:rsid w:val="00A22A31"/>
    <w:rsid w:val="00A237F9"/>
    <w:rsid w:val="00A24BAD"/>
    <w:rsid w:val="00A24DF0"/>
    <w:rsid w:val="00A31FDE"/>
    <w:rsid w:val="00A32614"/>
    <w:rsid w:val="00A327EC"/>
    <w:rsid w:val="00A341F3"/>
    <w:rsid w:val="00A371DD"/>
    <w:rsid w:val="00A40AE5"/>
    <w:rsid w:val="00A415BF"/>
    <w:rsid w:val="00A45924"/>
    <w:rsid w:val="00A4599A"/>
    <w:rsid w:val="00A50050"/>
    <w:rsid w:val="00A5207B"/>
    <w:rsid w:val="00A522C2"/>
    <w:rsid w:val="00A53412"/>
    <w:rsid w:val="00A53E92"/>
    <w:rsid w:val="00A55383"/>
    <w:rsid w:val="00A570A1"/>
    <w:rsid w:val="00A57199"/>
    <w:rsid w:val="00A60B11"/>
    <w:rsid w:val="00A61098"/>
    <w:rsid w:val="00A638FB"/>
    <w:rsid w:val="00A64835"/>
    <w:rsid w:val="00A662C6"/>
    <w:rsid w:val="00A667F4"/>
    <w:rsid w:val="00A72587"/>
    <w:rsid w:val="00A7325A"/>
    <w:rsid w:val="00A74B25"/>
    <w:rsid w:val="00A75A1C"/>
    <w:rsid w:val="00A767D6"/>
    <w:rsid w:val="00A7732F"/>
    <w:rsid w:val="00A813EB"/>
    <w:rsid w:val="00A824BA"/>
    <w:rsid w:val="00A82D19"/>
    <w:rsid w:val="00A83003"/>
    <w:rsid w:val="00A83769"/>
    <w:rsid w:val="00A8434E"/>
    <w:rsid w:val="00A87569"/>
    <w:rsid w:val="00A90B17"/>
    <w:rsid w:val="00A91087"/>
    <w:rsid w:val="00A913D9"/>
    <w:rsid w:val="00A91ABC"/>
    <w:rsid w:val="00A93C4B"/>
    <w:rsid w:val="00A97595"/>
    <w:rsid w:val="00AA02EE"/>
    <w:rsid w:val="00AA0CC5"/>
    <w:rsid w:val="00AA7B6D"/>
    <w:rsid w:val="00AA7BE1"/>
    <w:rsid w:val="00AA7FB2"/>
    <w:rsid w:val="00AB23CA"/>
    <w:rsid w:val="00AB2D9A"/>
    <w:rsid w:val="00AB771D"/>
    <w:rsid w:val="00AC2DED"/>
    <w:rsid w:val="00AC4DD4"/>
    <w:rsid w:val="00AC6C97"/>
    <w:rsid w:val="00AD13F0"/>
    <w:rsid w:val="00AD283B"/>
    <w:rsid w:val="00AD37F6"/>
    <w:rsid w:val="00AD404B"/>
    <w:rsid w:val="00AE111B"/>
    <w:rsid w:val="00AE6102"/>
    <w:rsid w:val="00AE656E"/>
    <w:rsid w:val="00AF1212"/>
    <w:rsid w:val="00AF4734"/>
    <w:rsid w:val="00AF4AD4"/>
    <w:rsid w:val="00AF52CC"/>
    <w:rsid w:val="00AF6F43"/>
    <w:rsid w:val="00AF6FA7"/>
    <w:rsid w:val="00B00759"/>
    <w:rsid w:val="00B01634"/>
    <w:rsid w:val="00B02285"/>
    <w:rsid w:val="00B02822"/>
    <w:rsid w:val="00B03832"/>
    <w:rsid w:val="00B03A46"/>
    <w:rsid w:val="00B04242"/>
    <w:rsid w:val="00B0561E"/>
    <w:rsid w:val="00B06228"/>
    <w:rsid w:val="00B062E4"/>
    <w:rsid w:val="00B063F5"/>
    <w:rsid w:val="00B075A4"/>
    <w:rsid w:val="00B10144"/>
    <w:rsid w:val="00B10340"/>
    <w:rsid w:val="00B10844"/>
    <w:rsid w:val="00B10C43"/>
    <w:rsid w:val="00B10FDD"/>
    <w:rsid w:val="00B13518"/>
    <w:rsid w:val="00B13752"/>
    <w:rsid w:val="00B1412B"/>
    <w:rsid w:val="00B161F2"/>
    <w:rsid w:val="00B16CAC"/>
    <w:rsid w:val="00B1736F"/>
    <w:rsid w:val="00B17F99"/>
    <w:rsid w:val="00B2030B"/>
    <w:rsid w:val="00B20AC1"/>
    <w:rsid w:val="00B228CC"/>
    <w:rsid w:val="00B22BD0"/>
    <w:rsid w:val="00B22E41"/>
    <w:rsid w:val="00B237F1"/>
    <w:rsid w:val="00B24487"/>
    <w:rsid w:val="00B2518E"/>
    <w:rsid w:val="00B25C5B"/>
    <w:rsid w:val="00B30FA5"/>
    <w:rsid w:val="00B3159D"/>
    <w:rsid w:val="00B32494"/>
    <w:rsid w:val="00B32DED"/>
    <w:rsid w:val="00B33568"/>
    <w:rsid w:val="00B34EB6"/>
    <w:rsid w:val="00B35A48"/>
    <w:rsid w:val="00B37699"/>
    <w:rsid w:val="00B40017"/>
    <w:rsid w:val="00B40AE1"/>
    <w:rsid w:val="00B41085"/>
    <w:rsid w:val="00B42C5D"/>
    <w:rsid w:val="00B43396"/>
    <w:rsid w:val="00B45296"/>
    <w:rsid w:val="00B459A1"/>
    <w:rsid w:val="00B45A55"/>
    <w:rsid w:val="00B45CAA"/>
    <w:rsid w:val="00B46E46"/>
    <w:rsid w:val="00B4787C"/>
    <w:rsid w:val="00B507BB"/>
    <w:rsid w:val="00B536F5"/>
    <w:rsid w:val="00B541E3"/>
    <w:rsid w:val="00B55561"/>
    <w:rsid w:val="00B55BEE"/>
    <w:rsid w:val="00B562F7"/>
    <w:rsid w:val="00B56DF7"/>
    <w:rsid w:val="00B56F80"/>
    <w:rsid w:val="00B57048"/>
    <w:rsid w:val="00B61408"/>
    <w:rsid w:val="00B66980"/>
    <w:rsid w:val="00B66BEB"/>
    <w:rsid w:val="00B7051C"/>
    <w:rsid w:val="00B7098C"/>
    <w:rsid w:val="00B712A5"/>
    <w:rsid w:val="00B716BB"/>
    <w:rsid w:val="00B729D4"/>
    <w:rsid w:val="00B74EB8"/>
    <w:rsid w:val="00B750F4"/>
    <w:rsid w:val="00B8064E"/>
    <w:rsid w:val="00B8198D"/>
    <w:rsid w:val="00B81E40"/>
    <w:rsid w:val="00B8206C"/>
    <w:rsid w:val="00B82746"/>
    <w:rsid w:val="00B84816"/>
    <w:rsid w:val="00B8515B"/>
    <w:rsid w:val="00B876F2"/>
    <w:rsid w:val="00B87981"/>
    <w:rsid w:val="00B90BE2"/>
    <w:rsid w:val="00B92E92"/>
    <w:rsid w:val="00B931FE"/>
    <w:rsid w:val="00B9431B"/>
    <w:rsid w:val="00B95625"/>
    <w:rsid w:val="00B9621B"/>
    <w:rsid w:val="00BA1298"/>
    <w:rsid w:val="00BA4608"/>
    <w:rsid w:val="00BA4F6A"/>
    <w:rsid w:val="00BA4FB2"/>
    <w:rsid w:val="00BB0193"/>
    <w:rsid w:val="00BB0582"/>
    <w:rsid w:val="00BB06C3"/>
    <w:rsid w:val="00BB1036"/>
    <w:rsid w:val="00BB1292"/>
    <w:rsid w:val="00BB181A"/>
    <w:rsid w:val="00BB4254"/>
    <w:rsid w:val="00BB44E3"/>
    <w:rsid w:val="00BB74B0"/>
    <w:rsid w:val="00BC020E"/>
    <w:rsid w:val="00BC021E"/>
    <w:rsid w:val="00BC0557"/>
    <w:rsid w:val="00BC0AD6"/>
    <w:rsid w:val="00BC1635"/>
    <w:rsid w:val="00BC4B34"/>
    <w:rsid w:val="00BC551C"/>
    <w:rsid w:val="00BC58C7"/>
    <w:rsid w:val="00BC6C9C"/>
    <w:rsid w:val="00BD1774"/>
    <w:rsid w:val="00BD3334"/>
    <w:rsid w:val="00BD6E70"/>
    <w:rsid w:val="00BE001D"/>
    <w:rsid w:val="00BE1843"/>
    <w:rsid w:val="00BE2C34"/>
    <w:rsid w:val="00BE5B30"/>
    <w:rsid w:val="00BE6DE5"/>
    <w:rsid w:val="00BE706B"/>
    <w:rsid w:val="00BF2ED9"/>
    <w:rsid w:val="00BF30E3"/>
    <w:rsid w:val="00BF3233"/>
    <w:rsid w:val="00BF61ED"/>
    <w:rsid w:val="00C00C99"/>
    <w:rsid w:val="00C013C0"/>
    <w:rsid w:val="00C015B7"/>
    <w:rsid w:val="00C032A0"/>
    <w:rsid w:val="00C061E2"/>
    <w:rsid w:val="00C07B11"/>
    <w:rsid w:val="00C1034A"/>
    <w:rsid w:val="00C120FE"/>
    <w:rsid w:val="00C12DEF"/>
    <w:rsid w:val="00C13F8E"/>
    <w:rsid w:val="00C14604"/>
    <w:rsid w:val="00C15EF3"/>
    <w:rsid w:val="00C17F9E"/>
    <w:rsid w:val="00C20136"/>
    <w:rsid w:val="00C23C5E"/>
    <w:rsid w:val="00C24407"/>
    <w:rsid w:val="00C249B3"/>
    <w:rsid w:val="00C2696E"/>
    <w:rsid w:val="00C27C65"/>
    <w:rsid w:val="00C30ED3"/>
    <w:rsid w:val="00C34C95"/>
    <w:rsid w:val="00C3653A"/>
    <w:rsid w:val="00C37353"/>
    <w:rsid w:val="00C41E14"/>
    <w:rsid w:val="00C426AE"/>
    <w:rsid w:val="00C43601"/>
    <w:rsid w:val="00C450BB"/>
    <w:rsid w:val="00C45B2B"/>
    <w:rsid w:val="00C46C89"/>
    <w:rsid w:val="00C47E3A"/>
    <w:rsid w:val="00C51120"/>
    <w:rsid w:val="00C51288"/>
    <w:rsid w:val="00C516B4"/>
    <w:rsid w:val="00C517DB"/>
    <w:rsid w:val="00C51881"/>
    <w:rsid w:val="00C529AE"/>
    <w:rsid w:val="00C55438"/>
    <w:rsid w:val="00C566F8"/>
    <w:rsid w:val="00C5734A"/>
    <w:rsid w:val="00C573C1"/>
    <w:rsid w:val="00C57DB7"/>
    <w:rsid w:val="00C600ED"/>
    <w:rsid w:val="00C659C2"/>
    <w:rsid w:val="00C66824"/>
    <w:rsid w:val="00C727F2"/>
    <w:rsid w:val="00C7318F"/>
    <w:rsid w:val="00C75707"/>
    <w:rsid w:val="00C76B62"/>
    <w:rsid w:val="00C77560"/>
    <w:rsid w:val="00C77F48"/>
    <w:rsid w:val="00C8010E"/>
    <w:rsid w:val="00C810FF"/>
    <w:rsid w:val="00C8192F"/>
    <w:rsid w:val="00C82EA2"/>
    <w:rsid w:val="00C83EBE"/>
    <w:rsid w:val="00C840E8"/>
    <w:rsid w:val="00C85FF5"/>
    <w:rsid w:val="00C87A76"/>
    <w:rsid w:val="00C906EE"/>
    <w:rsid w:val="00C9277F"/>
    <w:rsid w:val="00C9400B"/>
    <w:rsid w:val="00C958BE"/>
    <w:rsid w:val="00C95DDC"/>
    <w:rsid w:val="00C9699E"/>
    <w:rsid w:val="00C97CDA"/>
    <w:rsid w:val="00CA0FFA"/>
    <w:rsid w:val="00CA2C1C"/>
    <w:rsid w:val="00CB00AE"/>
    <w:rsid w:val="00CB0A54"/>
    <w:rsid w:val="00CB1A31"/>
    <w:rsid w:val="00CB35FB"/>
    <w:rsid w:val="00CB521A"/>
    <w:rsid w:val="00CB577F"/>
    <w:rsid w:val="00CB5C26"/>
    <w:rsid w:val="00CC123E"/>
    <w:rsid w:val="00CC34E6"/>
    <w:rsid w:val="00CC4C81"/>
    <w:rsid w:val="00CC57A5"/>
    <w:rsid w:val="00CC7DD3"/>
    <w:rsid w:val="00CD38F5"/>
    <w:rsid w:val="00CD5FB1"/>
    <w:rsid w:val="00CD6308"/>
    <w:rsid w:val="00CE2329"/>
    <w:rsid w:val="00CE25B2"/>
    <w:rsid w:val="00CE2774"/>
    <w:rsid w:val="00CE3826"/>
    <w:rsid w:val="00CE5858"/>
    <w:rsid w:val="00CE5B2D"/>
    <w:rsid w:val="00CE6F1F"/>
    <w:rsid w:val="00CF02BD"/>
    <w:rsid w:val="00CF0BD5"/>
    <w:rsid w:val="00CF1695"/>
    <w:rsid w:val="00CF1821"/>
    <w:rsid w:val="00CF4684"/>
    <w:rsid w:val="00CF55BA"/>
    <w:rsid w:val="00CF560E"/>
    <w:rsid w:val="00CF5857"/>
    <w:rsid w:val="00CF62F5"/>
    <w:rsid w:val="00CF6B20"/>
    <w:rsid w:val="00CF7543"/>
    <w:rsid w:val="00D0079D"/>
    <w:rsid w:val="00D00E30"/>
    <w:rsid w:val="00D014E9"/>
    <w:rsid w:val="00D036E1"/>
    <w:rsid w:val="00D06D95"/>
    <w:rsid w:val="00D1033B"/>
    <w:rsid w:val="00D10607"/>
    <w:rsid w:val="00D10D34"/>
    <w:rsid w:val="00D14358"/>
    <w:rsid w:val="00D15356"/>
    <w:rsid w:val="00D165E6"/>
    <w:rsid w:val="00D209DF"/>
    <w:rsid w:val="00D314E6"/>
    <w:rsid w:val="00D31E88"/>
    <w:rsid w:val="00D35B82"/>
    <w:rsid w:val="00D370B3"/>
    <w:rsid w:val="00D41DD0"/>
    <w:rsid w:val="00D4369F"/>
    <w:rsid w:val="00D43C26"/>
    <w:rsid w:val="00D44918"/>
    <w:rsid w:val="00D44E55"/>
    <w:rsid w:val="00D47DF2"/>
    <w:rsid w:val="00D47E1F"/>
    <w:rsid w:val="00D509E1"/>
    <w:rsid w:val="00D52211"/>
    <w:rsid w:val="00D527BB"/>
    <w:rsid w:val="00D52C73"/>
    <w:rsid w:val="00D53BAA"/>
    <w:rsid w:val="00D577EC"/>
    <w:rsid w:val="00D60061"/>
    <w:rsid w:val="00D62BE0"/>
    <w:rsid w:val="00D6315B"/>
    <w:rsid w:val="00D65814"/>
    <w:rsid w:val="00D65B56"/>
    <w:rsid w:val="00D66419"/>
    <w:rsid w:val="00D66791"/>
    <w:rsid w:val="00D702DF"/>
    <w:rsid w:val="00D72022"/>
    <w:rsid w:val="00D73CDA"/>
    <w:rsid w:val="00D7663E"/>
    <w:rsid w:val="00D80B07"/>
    <w:rsid w:val="00D82012"/>
    <w:rsid w:val="00D835AF"/>
    <w:rsid w:val="00D83C17"/>
    <w:rsid w:val="00D84878"/>
    <w:rsid w:val="00D8489C"/>
    <w:rsid w:val="00D863DF"/>
    <w:rsid w:val="00D87E38"/>
    <w:rsid w:val="00D90DA4"/>
    <w:rsid w:val="00D91C72"/>
    <w:rsid w:val="00D92AAD"/>
    <w:rsid w:val="00D92E1E"/>
    <w:rsid w:val="00D92ECB"/>
    <w:rsid w:val="00D94260"/>
    <w:rsid w:val="00D95D9A"/>
    <w:rsid w:val="00DA1325"/>
    <w:rsid w:val="00DA1A5C"/>
    <w:rsid w:val="00DA2E65"/>
    <w:rsid w:val="00DA3189"/>
    <w:rsid w:val="00DA4968"/>
    <w:rsid w:val="00DA56DF"/>
    <w:rsid w:val="00DA64E2"/>
    <w:rsid w:val="00DB01AA"/>
    <w:rsid w:val="00DB5EFF"/>
    <w:rsid w:val="00DB6BF6"/>
    <w:rsid w:val="00DB6D4C"/>
    <w:rsid w:val="00DC3095"/>
    <w:rsid w:val="00DC4CE7"/>
    <w:rsid w:val="00DC5C74"/>
    <w:rsid w:val="00DC604B"/>
    <w:rsid w:val="00DC7493"/>
    <w:rsid w:val="00DC7656"/>
    <w:rsid w:val="00DD6B70"/>
    <w:rsid w:val="00DD758A"/>
    <w:rsid w:val="00DE1400"/>
    <w:rsid w:val="00DE3CFF"/>
    <w:rsid w:val="00DF0AF3"/>
    <w:rsid w:val="00DF19BA"/>
    <w:rsid w:val="00DF3246"/>
    <w:rsid w:val="00DF36B1"/>
    <w:rsid w:val="00DF391D"/>
    <w:rsid w:val="00DF404C"/>
    <w:rsid w:val="00DF67D1"/>
    <w:rsid w:val="00DF7F71"/>
    <w:rsid w:val="00E11070"/>
    <w:rsid w:val="00E124C0"/>
    <w:rsid w:val="00E1333B"/>
    <w:rsid w:val="00E17458"/>
    <w:rsid w:val="00E2131B"/>
    <w:rsid w:val="00E21A30"/>
    <w:rsid w:val="00E22B7B"/>
    <w:rsid w:val="00E22BBC"/>
    <w:rsid w:val="00E23625"/>
    <w:rsid w:val="00E24E40"/>
    <w:rsid w:val="00E25146"/>
    <w:rsid w:val="00E26022"/>
    <w:rsid w:val="00E2639D"/>
    <w:rsid w:val="00E2667A"/>
    <w:rsid w:val="00E27899"/>
    <w:rsid w:val="00E301EF"/>
    <w:rsid w:val="00E30F64"/>
    <w:rsid w:val="00E32D21"/>
    <w:rsid w:val="00E32FE6"/>
    <w:rsid w:val="00E33269"/>
    <w:rsid w:val="00E34B28"/>
    <w:rsid w:val="00E36DC3"/>
    <w:rsid w:val="00E37FC4"/>
    <w:rsid w:val="00E401B2"/>
    <w:rsid w:val="00E40C52"/>
    <w:rsid w:val="00E4135F"/>
    <w:rsid w:val="00E4191F"/>
    <w:rsid w:val="00E4243B"/>
    <w:rsid w:val="00E42BF9"/>
    <w:rsid w:val="00E445BF"/>
    <w:rsid w:val="00E45480"/>
    <w:rsid w:val="00E45D30"/>
    <w:rsid w:val="00E463A5"/>
    <w:rsid w:val="00E5159B"/>
    <w:rsid w:val="00E51F8A"/>
    <w:rsid w:val="00E52D4C"/>
    <w:rsid w:val="00E52FE2"/>
    <w:rsid w:val="00E53483"/>
    <w:rsid w:val="00E56013"/>
    <w:rsid w:val="00E5646A"/>
    <w:rsid w:val="00E56730"/>
    <w:rsid w:val="00E60945"/>
    <w:rsid w:val="00E60BDB"/>
    <w:rsid w:val="00E61B77"/>
    <w:rsid w:val="00E62475"/>
    <w:rsid w:val="00E660A0"/>
    <w:rsid w:val="00E679C7"/>
    <w:rsid w:val="00E70FD6"/>
    <w:rsid w:val="00E72B58"/>
    <w:rsid w:val="00E73255"/>
    <w:rsid w:val="00E737A2"/>
    <w:rsid w:val="00E73B87"/>
    <w:rsid w:val="00E753CD"/>
    <w:rsid w:val="00E753D8"/>
    <w:rsid w:val="00E7660F"/>
    <w:rsid w:val="00E7661E"/>
    <w:rsid w:val="00E77B53"/>
    <w:rsid w:val="00E77DBF"/>
    <w:rsid w:val="00E80A41"/>
    <w:rsid w:val="00E80D17"/>
    <w:rsid w:val="00E823A5"/>
    <w:rsid w:val="00E82793"/>
    <w:rsid w:val="00E829C3"/>
    <w:rsid w:val="00E837BD"/>
    <w:rsid w:val="00E838C0"/>
    <w:rsid w:val="00E83C4E"/>
    <w:rsid w:val="00E83CD6"/>
    <w:rsid w:val="00E8459F"/>
    <w:rsid w:val="00E850B7"/>
    <w:rsid w:val="00E851A6"/>
    <w:rsid w:val="00E85F5B"/>
    <w:rsid w:val="00E91C89"/>
    <w:rsid w:val="00E924A2"/>
    <w:rsid w:val="00E975FF"/>
    <w:rsid w:val="00EA0144"/>
    <w:rsid w:val="00EA25F4"/>
    <w:rsid w:val="00EA4C2A"/>
    <w:rsid w:val="00EA56E2"/>
    <w:rsid w:val="00EA7724"/>
    <w:rsid w:val="00EA7996"/>
    <w:rsid w:val="00EA7CFE"/>
    <w:rsid w:val="00EB0C89"/>
    <w:rsid w:val="00EB0E61"/>
    <w:rsid w:val="00EB3CFF"/>
    <w:rsid w:val="00EB40D3"/>
    <w:rsid w:val="00EB43F6"/>
    <w:rsid w:val="00EB5642"/>
    <w:rsid w:val="00EB6938"/>
    <w:rsid w:val="00EB78C7"/>
    <w:rsid w:val="00EC0DAB"/>
    <w:rsid w:val="00EC1506"/>
    <w:rsid w:val="00EC1800"/>
    <w:rsid w:val="00EC1E45"/>
    <w:rsid w:val="00EC710B"/>
    <w:rsid w:val="00EC768C"/>
    <w:rsid w:val="00EC7CCA"/>
    <w:rsid w:val="00ED4FDE"/>
    <w:rsid w:val="00EE31D0"/>
    <w:rsid w:val="00EE38CF"/>
    <w:rsid w:val="00EE56F4"/>
    <w:rsid w:val="00EE72FD"/>
    <w:rsid w:val="00EE7BE1"/>
    <w:rsid w:val="00EE7D23"/>
    <w:rsid w:val="00EE7D97"/>
    <w:rsid w:val="00EF2865"/>
    <w:rsid w:val="00EF2F87"/>
    <w:rsid w:val="00EF3936"/>
    <w:rsid w:val="00EF444E"/>
    <w:rsid w:val="00EF4B80"/>
    <w:rsid w:val="00F008A5"/>
    <w:rsid w:val="00F030D8"/>
    <w:rsid w:val="00F043FF"/>
    <w:rsid w:val="00F04BBC"/>
    <w:rsid w:val="00F05761"/>
    <w:rsid w:val="00F062A7"/>
    <w:rsid w:val="00F07187"/>
    <w:rsid w:val="00F07CAC"/>
    <w:rsid w:val="00F10864"/>
    <w:rsid w:val="00F108AB"/>
    <w:rsid w:val="00F11190"/>
    <w:rsid w:val="00F123A5"/>
    <w:rsid w:val="00F1338B"/>
    <w:rsid w:val="00F1616B"/>
    <w:rsid w:val="00F16CAD"/>
    <w:rsid w:val="00F17D7A"/>
    <w:rsid w:val="00F209DD"/>
    <w:rsid w:val="00F2657A"/>
    <w:rsid w:val="00F27608"/>
    <w:rsid w:val="00F33C22"/>
    <w:rsid w:val="00F33E14"/>
    <w:rsid w:val="00F34F6C"/>
    <w:rsid w:val="00F35DCF"/>
    <w:rsid w:val="00F37401"/>
    <w:rsid w:val="00F37482"/>
    <w:rsid w:val="00F40F63"/>
    <w:rsid w:val="00F422BB"/>
    <w:rsid w:val="00F42F6A"/>
    <w:rsid w:val="00F439C0"/>
    <w:rsid w:val="00F4455F"/>
    <w:rsid w:val="00F45DFD"/>
    <w:rsid w:val="00F4607D"/>
    <w:rsid w:val="00F47837"/>
    <w:rsid w:val="00F51D4E"/>
    <w:rsid w:val="00F5273C"/>
    <w:rsid w:val="00F52D0D"/>
    <w:rsid w:val="00F5378E"/>
    <w:rsid w:val="00F541B2"/>
    <w:rsid w:val="00F60548"/>
    <w:rsid w:val="00F61896"/>
    <w:rsid w:val="00F61D9E"/>
    <w:rsid w:val="00F61F3B"/>
    <w:rsid w:val="00F62B36"/>
    <w:rsid w:val="00F6424C"/>
    <w:rsid w:val="00F64279"/>
    <w:rsid w:val="00F657CC"/>
    <w:rsid w:val="00F67212"/>
    <w:rsid w:val="00F67CE0"/>
    <w:rsid w:val="00F7016A"/>
    <w:rsid w:val="00F70903"/>
    <w:rsid w:val="00F72B6E"/>
    <w:rsid w:val="00F73B8C"/>
    <w:rsid w:val="00F74000"/>
    <w:rsid w:val="00F76F11"/>
    <w:rsid w:val="00F80DE0"/>
    <w:rsid w:val="00F815A0"/>
    <w:rsid w:val="00F82616"/>
    <w:rsid w:val="00F82772"/>
    <w:rsid w:val="00F838F1"/>
    <w:rsid w:val="00F94615"/>
    <w:rsid w:val="00F96DCC"/>
    <w:rsid w:val="00FA2278"/>
    <w:rsid w:val="00FA318D"/>
    <w:rsid w:val="00FA4913"/>
    <w:rsid w:val="00FA5A6C"/>
    <w:rsid w:val="00FA5BD6"/>
    <w:rsid w:val="00FA7061"/>
    <w:rsid w:val="00FA7403"/>
    <w:rsid w:val="00FA752D"/>
    <w:rsid w:val="00FB08C6"/>
    <w:rsid w:val="00FB10D1"/>
    <w:rsid w:val="00FB5752"/>
    <w:rsid w:val="00FB70F5"/>
    <w:rsid w:val="00FC04F0"/>
    <w:rsid w:val="00FC0ABF"/>
    <w:rsid w:val="00FC2383"/>
    <w:rsid w:val="00FC295E"/>
    <w:rsid w:val="00FC323A"/>
    <w:rsid w:val="00FC3597"/>
    <w:rsid w:val="00FC45DB"/>
    <w:rsid w:val="00FC4B6E"/>
    <w:rsid w:val="00FC6164"/>
    <w:rsid w:val="00FC7BE8"/>
    <w:rsid w:val="00FD11BC"/>
    <w:rsid w:val="00FD2E89"/>
    <w:rsid w:val="00FD46E9"/>
    <w:rsid w:val="00FD47EE"/>
    <w:rsid w:val="00FD47F6"/>
    <w:rsid w:val="00FD5152"/>
    <w:rsid w:val="00FD5642"/>
    <w:rsid w:val="00FD569E"/>
    <w:rsid w:val="00FD593E"/>
    <w:rsid w:val="00FD5E06"/>
    <w:rsid w:val="00FD6BA4"/>
    <w:rsid w:val="00FD762F"/>
    <w:rsid w:val="00FD7C5A"/>
    <w:rsid w:val="00FE0A0E"/>
    <w:rsid w:val="00FE12F8"/>
    <w:rsid w:val="00FE3D57"/>
    <w:rsid w:val="00FE52F7"/>
    <w:rsid w:val="00FE60F9"/>
    <w:rsid w:val="00FE752D"/>
    <w:rsid w:val="00FF1B7C"/>
    <w:rsid w:val="00FF2E07"/>
    <w:rsid w:val="00FF32F9"/>
    <w:rsid w:val="00FF4407"/>
    <w:rsid w:val="00FF507A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777AE"/>
  <w15:docId w15:val="{AA06ADCF-471E-438A-A4A3-4C61064C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829"/>
  </w:style>
  <w:style w:type="paragraph" w:styleId="Nagwek1">
    <w:name w:val="heading 1"/>
    <w:basedOn w:val="Normalny"/>
    <w:next w:val="Normalny"/>
    <w:qFormat/>
    <w:rsid w:val="004C0829"/>
    <w:pPr>
      <w:keepNext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4C0829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4C0829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4C0829"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4C0829"/>
    <w:pPr>
      <w:keepNext/>
      <w:jc w:val="both"/>
      <w:outlineLvl w:val="5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C0829"/>
    <w:pPr>
      <w:jc w:val="both"/>
    </w:pPr>
  </w:style>
  <w:style w:type="paragraph" w:styleId="Tekstpodstawowywcity">
    <w:name w:val="Body Text Indent"/>
    <w:basedOn w:val="Normalny"/>
    <w:rsid w:val="004C0829"/>
    <w:pPr>
      <w:ind w:left="708"/>
      <w:jc w:val="both"/>
    </w:pPr>
  </w:style>
  <w:style w:type="paragraph" w:styleId="Tekstpodstawowywcity2">
    <w:name w:val="Body Text Indent 2"/>
    <w:basedOn w:val="Normalny"/>
    <w:rsid w:val="004C0829"/>
    <w:pPr>
      <w:tabs>
        <w:tab w:val="left" w:pos="426"/>
      </w:tabs>
      <w:ind w:left="360" w:hanging="360"/>
    </w:pPr>
    <w:rPr>
      <w:sz w:val="28"/>
    </w:rPr>
  </w:style>
  <w:style w:type="paragraph" w:styleId="Tekstpodstawowywcity3">
    <w:name w:val="Body Text Indent 3"/>
    <w:basedOn w:val="Normalny"/>
    <w:rsid w:val="004C0829"/>
    <w:pPr>
      <w:tabs>
        <w:tab w:val="left" w:pos="426"/>
      </w:tabs>
      <w:ind w:left="420" w:hanging="420"/>
    </w:pPr>
    <w:rPr>
      <w:sz w:val="28"/>
    </w:rPr>
  </w:style>
  <w:style w:type="paragraph" w:styleId="Tekstpodstawowy2">
    <w:name w:val="Body Text 2"/>
    <w:basedOn w:val="Normalny"/>
    <w:rsid w:val="004C0829"/>
    <w:pPr>
      <w:tabs>
        <w:tab w:val="left" w:pos="284"/>
        <w:tab w:val="left" w:pos="426"/>
      </w:tabs>
    </w:pPr>
    <w:rPr>
      <w:sz w:val="28"/>
    </w:rPr>
  </w:style>
  <w:style w:type="paragraph" w:styleId="Tekstpodstawowy3">
    <w:name w:val="Body Text 3"/>
    <w:basedOn w:val="Normalny"/>
    <w:rsid w:val="004C0829"/>
    <w:rPr>
      <w:b/>
      <w:sz w:val="24"/>
    </w:rPr>
  </w:style>
  <w:style w:type="paragraph" w:styleId="Nagwek">
    <w:name w:val="header"/>
    <w:basedOn w:val="Normalny"/>
    <w:link w:val="NagwekZnak"/>
    <w:uiPriority w:val="99"/>
    <w:rsid w:val="004C082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0829"/>
  </w:style>
  <w:style w:type="paragraph" w:styleId="Stopka">
    <w:name w:val="footer"/>
    <w:basedOn w:val="Normalny"/>
    <w:link w:val="StopkaZnak"/>
    <w:uiPriority w:val="99"/>
    <w:rsid w:val="004C0829"/>
    <w:pPr>
      <w:tabs>
        <w:tab w:val="center" w:pos="4536"/>
        <w:tab w:val="right" w:pos="9072"/>
      </w:tabs>
    </w:pPr>
  </w:style>
  <w:style w:type="character" w:styleId="Hipercze">
    <w:name w:val="Hyperlink"/>
    <w:rsid w:val="004C0829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F2657A"/>
    <w:pPr>
      <w:suppressAutoHyphens/>
      <w:jc w:val="center"/>
    </w:pPr>
    <w:rPr>
      <w:b/>
      <w:sz w:val="28"/>
      <w:lang w:eastAsia="ar-SA"/>
    </w:rPr>
  </w:style>
  <w:style w:type="paragraph" w:styleId="Podtytu">
    <w:name w:val="Subtitle"/>
    <w:basedOn w:val="Normalny"/>
    <w:link w:val="PodtytuZnak"/>
    <w:uiPriority w:val="11"/>
    <w:qFormat/>
    <w:rsid w:val="00F2657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E838C0"/>
    <w:rPr>
      <w:rFonts w:ascii="Arial" w:hAnsi="Arial" w:cs="Arial"/>
      <w:sz w:val="24"/>
      <w:szCs w:val="24"/>
    </w:rPr>
  </w:style>
  <w:style w:type="paragraph" w:customStyle="1" w:styleId="Default">
    <w:name w:val="Default"/>
    <w:rsid w:val="00F45D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CW_Lista,L1,Numerowanie,List Paragraph,2 heading,A_wyliczenie,K-P_odwolanie,Akapit z listą5,maz_wyliczenie,opis dzialania,Wypunktowanie,Akapit z listą BS,wypunktowanie,Podsis rysunku,Akapit z listą numerowaną,lp1,Bullet List,FooterText"/>
    <w:basedOn w:val="Normalny"/>
    <w:link w:val="AkapitzlistZnak"/>
    <w:uiPriority w:val="34"/>
    <w:qFormat/>
    <w:rsid w:val="00361BC5"/>
    <w:pPr>
      <w:ind w:left="720"/>
      <w:contextualSpacing/>
    </w:pPr>
    <w:rPr>
      <w:sz w:val="24"/>
      <w:szCs w:val="24"/>
      <w:lang w:val="x-none" w:eastAsia="x-none"/>
    </w:rPr>
  </w:style>
  <w:style w:type="paragraph" w:customStyle="1" w:styleId="CM3">
    <w:name w:val="CM3"/>
    <w:basedOn w:val="Normalny"/>
    <w:next w:val="Normalny"/>
    <w:rsid w:val="00497519"/>
    <w:pPr>
      <w:autoSpaceDE w:val="0"/>
      <w:autoSpaceDN w:val="0"/>
      <w:adjustRightInd w:val="0"/>
      <w:spacing w:line="220" w:lineRule="atLeast"/>
    </w:pPr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C2976"/>
    <w:pPr>
      <w:suppressAutoHyphens/>
    </w:pPr>
    <w:rPr>
      <w:lang w:val="x-none" w:eastAsia="ar-SA"/>
    </w:rPr>
  </w:style>
  <w:style w:type="character" w:customStyle="1" w:styleId="TekstprzypisudolnegoZnak">
    <w:name w:val="Tekst przypisu dolnego Znak"/>
    <w:link w:val="Tekstprzypisudolnego"/>
    <w:rsid w:val="007C2976"/>
    <w:rPr>
      <w:lang w:eastAsia="ar-SA"/>
    </w:rPr>
  </w:style>
  <w:style w:type="character" w:styleId="Odwoanieprzypisudolnego">
    <w:name w:val="footnote reference"/>
    <w:rsid w:val="007C2976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215775"/>
  </w:style>
  <w:style w:type="character" w:customStyle="1" w:styleId="TekstprzypisukocowegoZnak">
    <w:name w:val="Tekst przypisu końcowego Znak"/>
    <w:basedOn w:val="Domylnaczcionkaakapitu"/>
    <w:link w:val="Tekstprzypisukocowego"/>
    <w:rsid w:val="00215775"/>
  </w:style>
  <w:style w:type="character" w:styleId="Odwoanieprzypisukocowego">
    <w:name w:val="endnote reference"/>
    <w:rsid w:val="00215775"/>
    <w:rPr>
      <w:vertAlign w:val="superscript"/>
    </w:rPr>
  </w:style>
  <w:style w:type="character" w:styleId="Odwoaniedokomentarza">
    <w:name w:val="annotation reference"/>
    <w:uiPriority w:val="99"/>
    <w:rsid w:val="008C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C182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82C"/>
  </w:style>
  <w:style w:type="paragraph" w:styleId="Tematkomentarza">
    <w:name w:val="annotation subject"/>
    <w:basedOn w:val="Tekstkomentarza"/>
    <w:next w:val="Tekstkomentarza"/>
    <w:link w:val="TematkomentarzaZnak"/>
    <w:rsid w:val="008C182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8C182C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C18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8C182C"/>
    <w:rPr>
      <w:rFonts w:ascii="Tahoma" w:hAnsi="Tahoma" w:cs="Tahoma"/>
      <w:sz w:val="16"/>
      <w:szCs w:val="16"/>
    </w:rPr>
  </w:style>
  <w:style w:type="paragraph" w:customStyle="1" w:styleId="Domylnie">
    <w:name w:val="Domyślnie"/>
    <w:uiPriority w:val="99"/>
    <w:rsid w:val="0003141D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character" w:customStyle="1" w:styleId="FontStyle35">
    <w:name w:val="Font Style35"/>
    <w:uiPriority w:val="99"/>
    <w:rsid w:val="00590F89"/>
    <w:rPr>
      <w:rFonts w:ascii="Arial" w:hAnsi="Arial" w:cs="Arial"/>
      <w:color w:val="000000"/>
      <w:sz w:val="22"/>
      <w:szCs w:val="22"/>
    </w:rPr>
  </w:style>
  <w:style w:type="character" w:customStyle="1" w:styleId="Nagwek6Znak">
    <w:name w:val="Nagłówek 6 Znak"/>
    <w:link w:val="Nagwek6"/>
    <w:rsid w:val="00B541E3"/>
    <w:rPr>
      <w:b/>
      <w:sz w:val="24"/>
    </w:rPr>
  </w:style>
  <w:style w:type="paragraph" w:styleId="Lista2">
    <w:name w:val="List 2"/>
    <w:basedOn w:val="Normalny"/>
    <w:uiPriority w:val="99"/>
    <w:unhideWhenUsed/>
    <w:rsid w:val="00E22B7B"/>
    <w:pPr>
      <w:spacing w:line="276" w:lineRule="auto"/>
      <w:ind w:left="566" w:hanging="283"/>
      <w:contextualSpacing/>
      <w:jc w:val="both"/>
    </w:pPr>
    <w:rPr>
      <w:rFonts w:ascii="Calibri" w:eastAsia="Calibri" w:hAnsi="Calibri"/>
      <w:color w:val="000000"/>
      <w:sz w:val="22"/>
      <w:szCs w:val="22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Wypunktowanie Znak,Akapit z listą BS Znak,wypunktowanie Znak"/>
    <w:link w:val="Akapitzlist"/>
    <w:uiPriority w:val="34"/>
    <w:qFormat/>
    <w:rsid w:val="00E22B7B"/>
    <w:rPr>
      <w:sz w:val="24"/>
      <w:szCs w:val="24"/>
    </w:rPr>
  </w:style>
  <w:style w:type="character" w:customStyle="1" w:styleId="Bodytext">
    <w:name w:val="Body text_"/>
    <w:link w:val="Tekstpodstawowy1"/>
    <w:rsid w:val="00606EBE"/>
    <w:rPr>
      <w:rFonts w:ascii="Tahoma" w:eastAsia="Arial Unicode MS" w:hAnsi="Tahoma" w:cs="Tahoma"/>
      <w:sz w:val="21"/>
      <w:szCs w:val="21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606EBE"/>
    <w:pPr>
      <w:shd w:val="clear" w:color="auto" w:fill="FFFFFF"/>
      <w:spacing w:after="160" w:line="773" w:lineRule="exact"/>
      <w:ind w:hanging="420"/>
      <w:jc w:val="both"/>
    </w:pPr>
    <w:rPr>
      <w:rFonts w:ascii="Tahoma" w:eastAsia="Arial Unicode MS" w:hAnsi="Tahoma" w:cs="Tahoma"/>
      <w:sz w:val="21"/>
      <w:szCs w:val="21"/>
    </w:rPr>
  </w:style>
  <w:style w:type="paragraph" w:customStyle="1" w:styleId="Style6">
    <w:name w:val="Style6"/>
    <w:basedOn w:val="Normalny"/>
    <w:rsid w:val="00A13281"/>
    <w:pPr>
      <w:widowControl w:val="0"/>
      <w:suppressAutoHyphens/>
      <w:autoSpaceDE w:val="0"/>
      <w:autoSpaceDN w:val="0"/>
      <w:spacing w:line="586" w:lineRule="exact"/>
      <w:jc w:val="both"/>
      <w:textAlignment w:val="baseline"/>
    </w:pPr>
    <w:rPr>
      <w:rFonts w:ascii="Calibri" w:hAnsi="Calibri"/>
      <w:sz w:val="24"/>
      <w:szCs w:val="24"/>
    </w:rPr>
  </w:style>
  <w:style w:type="character" w:customStyle="1" w:styleId="FontStyle23">
    <w:name w:val="Font Style23"/>
    <w:rsid w:val="00A13281"/>
    <w:rPr>
      <w:rFonts w:ascii="Calibri" w:hAnsi="Calibri" w:cs="Calibri"/>
      <w:color w:val="000000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A13281"/>
    <w:rPr>
      <w:rFonts w:ascii="Arial" w:hAnsi="Arial" w:cs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D61C6"/>
  </w:style>
  <w:style w:type="paragraph" w:customStyle="1" w:styleId="Domylny">
    <w:name w:val="Domyślny"/>
    <w:rsid w:val="007A48B9"/>
    <w:pPr>
      <w:suppressAutoHyphens/>
      <w:spacing w:after="200" w:line="276" w:lineRule="auto"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14753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5C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A7250"/>
  </w:style>
  <w:style w:type="paragraph" w:customStyle="1" w:styleId="Zwykytekst1">
    <w:name w:val="Zwykły tekst1"/>
    <w:basedOn w:val="Normalny"/>
    <w:rsid w:val="005038FF"/>
    <w:pPr>
      <w:suppressAutoHyphens/>
    </w:pPr>
    <w:rPr>
      <w:rFonts w:ascii="Courier New" w:eastAsia="Calibri" w:hAnsi="Courier New" w:cs="Courier New"/>
      <w:lang w:eastAsia="ar-SA"/>
    </w:rPr>
  </w:style>
  <w:style w:type="character" w:customStyle="1" w:styleId="who">
    <w:name w:val="who"/>
    <w:basedOn w:val="Domylnaczcionkaakapitu"/>
    <w:rsid w:val="00891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7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ufo.pl" TargetMode="External"/><Relationship Id="rId13" Type="http://schemas.openxmlformats.org/officeDocument/2006/relationships/hyperlink" Target="mailto:wojciech.kucharczyk@mufo.krak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na.ciesielska@bcmlogic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zysztof.pulkiewicz@bcmlogic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gnieszka.olszewska@mufo.krakow.pl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wojciech.kucharczyk@mufo.krakow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14994-8D7B-4DD0-B157-237B0937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6823</Words>
  <Characters>40940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4 - ppu</vt:lpstr>
    </vt:vector>
  </TitlesOfParts>
  <Company>Microsoft</Company>
  <LinksUpToDate>false</LinksUpToDate>
  <CharactersWithSpaces>47668</CharactersWithSpaces>
  <SharedDoc>false</SharedDoc>
  <HLinks>
    <vt:vector size="12" baseType="variant">
      <vt:variant>
        <vt:i4>6684677</vt:i4>
      </vt:variant>
      <vt:variant>
        <vt:i4>3</vt:i4>
      </vt:variant>
      <vt:variant>
        <vt:i4>0</vt:i4>
      </vt:variant>
      <vt:variant>
        <vt:i4>5</vt:i4>
      </vt:variant>
      <vt:variant>
        <vt:lpwstr>mailto:anna.ciesielska@bcmlogic.com</vt:lpwstr>
      </vt:variant>
      <vt:variant>
        <vt:lpwstr/>
      </vt:variant>
      <vt:variant>
        <vt:i4>3539034</vt:i4>
      </vt:variant>
      <vt:variant>
        <vt:i4>0</vt:i4>
      </vt:variant>
      <vt:variant>
        <vt:i4>0</vt:i4>
      </vt:variant>
      <vt:variant>
        <vt:i4>5</vt:i4>
      </vt:variant>
      <vt:variant>
        <vt:lpwstr>mailto:krzysztof.pulkiewicz@bcmlogic.com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4 - ppu</dc:title>
  <dc:subject/>
  <dc:creator>Zamowienia2</dc:creator>
  <cp:keywords/>
  <cp:lastModifiedBy>Anna Lewandowska</cp:lastModifiedBy>
  <cp:revision>2</cp:revision>
  <cp:lastPrinted>2023-01-31T12:49:00Z</cp:lastPrinted>
  <dcterms:created xsi:type="dcterms:W3CDTF">2025-12-30T09:53:00Z</dcterms:created>
  <dcterms:modified xsi:type="dcterms:W3CDTF">2025-12-30T09:53:00Z</dcterms:modified>
</cp:coreProperties>
</file>